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2A38" w:rsidRPr="002202E1" w:rsidRDefault="00762A38" w:rsidP="00762A38">
      <w:pPr>
        <w:shd w:val="clear" w:color="auto" w:fill="FFFFFF"/>
        <w:spacing w:after="0" w:line="252" w:lineRule="atLeast"/>
        <w:jc w:val="center"/>
        <w:textAlignment w:val="baseline"/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</w:pPr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 xml:space="preserve">Виктор </w:t>
      </w:r>
      <w:proofErr w:type="spellStart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>Саяпин</w:t>
      </w:r>
      <w:proofErr w:type="spellEnd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 xml:space="preserve">, Андрей </w:t>
      </w:r>
      <w:proofErr w:type="spellStart"/>
      <w:r w:rsidRPr="002202E1">
        <w:rPr>
          <w:rFonts w:ascii="Arial" w:eastAsia="Times New Roman" w:hAnsi="Arial" w:cs="Arial"/>
          <w:bCs/>
          <w:color w:val="2F5496" w:themeColor="accent5" w:themeShade="BF"/>
          <w:sz w:val="32"/>
          <w:szCs w:val="32"/>
          <w:bdr w:val="none" w:sz="0" w:space="0" w:color="auto" w:frame="1"/>
          <w:lang w:eastAsia="ru-RU"/>
        </w:rPr>
        <w:t>Чернякевич</w:t>
      </w:r>
      <w:proofErr w:type="spellEnd"/>
    </w:p>
    <w:p w:rsidR="00762A38" w:rsidRPr="0067705A" w:rsidRDefault="00762A38" w:rsidP="00762A38">
      <w:pPr>
        <w:shd w:val="clear" w:color="auto" w:fill="FFFFFF"/>
        <w:spacing w:before="120" w:after="0" w:line="252" w:lineRule="atLeast"/>
        <w:jc w:val="center"/>
        <w:textAlignment w:val="baseline"/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2F5496" w:themeColor="accent5" w:themeShade="BF"/>
          <w:sz w:val="36"/>
          <w:szCs w:val="36"/>
          <w:u w:val="double"/>
          <w:bdr w:val="none" w:sz="0" w:space="0" w:color="auto" w:frame="1"/>
          <w:lang w:val="be-BY" w:eastAsia="ru-RU"/>
        </w:rPr>
        <w:t>Страсти вокруг мяча</w:t>
      </w:r>
    </w:p>
    <w:p w:rsidR="00762A38" w:rsidRDefault="00762A38" w:rsidP="00762A38">
      <w:pPr>
        <w:shd w:val="clear" w:color="auto" w:fill="FFFFFF"/>
        <w:spacing w:before="240"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</w:pPr>
      <w:r w:rsidRPr="002202E1"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Источник публикации:</w:t>
      </w:r>
    </w:p>
    <w:p w:rsidR="00762A38" w:rsidRPr="00762A38" w:rsidRDefault="00762A38" w:rsidP="00762A38">
      <w:pPr>
        <w:shd w:val="clear" w:color="auto" w:fill="FFFFFF"/>
        <w:spacing w:line="252" w:lineRule="atLeast"/>
        <w:ind w:firstLine="567"/>
        <w:jc w:val="both"/>
        <w:textAlignment w:val="baseline"/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Cs/>
          <w:i/>
          <w:noProof/>
          <w:color w:val="2F5496" w:themeColor="accent5" w:themeShade="BF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215265</wp:posOffset>
            </wp:positionH>
            <wp:positionV relativeFrom="paragraph">
              <wp:posOffset>448310</wp:posOffset>
            </wp:positionV>
            <wp:extent cx="5143500" cy="3423920"/>
            <wp:effectExtent l="114300" t="95250" r="95250" b="62230"/>
            <wp:wrapTight wrapText="bothSides">
              <wp:wrapPolygon edited="0">
                <wp:start x="-480" y="-601"/>
                <wp:lineTo x="-480" y="21993"/>
                <wp:lineTo x="21920" y="21993"/>
                <wp:lineTo x="22000" y="20671"/>
                <wp:lineTo x="22000" y="1322"/>
                <wp:lineTo x="21920" y="-481"/>
                <wp:lineTo x="21920" y="-601"/>
                <wp:lineTo x="-480" y="-601"/>
              </wp:wrapPolygon>
            </wp:wrapTight>
            <wp:docPr id="1" name="Рисунок 1" descr="http://www.vgr.by/images/stories/2013/21/history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vgr.by/images/stories/2013/21/history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Саяпин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, В. Страсти вокруг мяча, или По следам одной сенсации / В. </w:t>
      </w: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Саяпин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, А. </w:t>
      </w:r>
      <w:proofErr w:type="spellStart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Чернякевич</w:t>
      </w:r>
      <w:proofErr w:type="spellEnd"/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 xml:space="preserve"> // Вечерний Гродно. - 2013. - </w:t>
      </w:r>
      <w:r w:rsidR="00345334"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22 мая</w:t>
      </w:r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 xml:space="preserve"> (№</w:t>
      </w:r>
      <w:r w:rsidR="00345334"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21</w:t>
      </w:r>
      <w:r>
        <w:rPr>
          <w:rFonts w:ascii="Arial" w:eastAsia="Times New Roman" w:hAnsi="Arial" w:cs="Arial"/>
          <w:bCs/>
          <w:i/>
          <w:color w:val="2F5496" w:themeColor="accent5" w:themeShade="BF"/>
          <w:sz w:val="24"/>
          <w:szCs w:val="24"/>
          <w:bdr w:val="none" w:sz="0" w:space="0" w:color="auto" w:frame="1"/>
          <w:lang w:eastAsia="ru-RU"/>
        </w:rPr>
        <w:t>). - С. 30.</w:t>
      </w:r>
    </w:p>
    <w:p w:rsidR="00233BF6" w:rsidRPr="00762A38" w:rsidRDefault="00233BF6" w:rsidP="00762A38">
      <w:pPr>
        <w:shd w:val="clear" w:color="auto" w:fill="FFFFFF"/>
        <w:spacing w:before="264" w:after="264" w:line="252" w:lineRule="atLeast"/>
        <w:jc w:val="center"/>
        <w:textAlignment w:val="baseline"/>
        <w:rPr>
          <w:rFonts w:ascii="Arial" w:eastAsia="Times New Roman" w:hAnsi="Arial" w:cs="Arial"/>
          <w:b/>
          <w:bCs/>
          <w:i/>
          <w:color w:val="000000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b/>
          <w:bCs/>
          <w:i/>
          <w:color w:val="000000"/>
          <w:bdr w:val="none" w:sz="0" w:space="0" w:color="auto" w:frame="1"/>
          <w:lang w:eastAsia="ru-RU"/>
        </w:rPr>
        <w:t>Команда гродненских волейболистов. 1938</w:t>
      </w:r>
      <w:r w:rsidR="00762A38">
        <w:rPr>
          <w:rFonts w:ascii="Arial" w:eastAsia="Times New Roman" w:hAnsi="Arial" w:cs="Arial"/>
          <w:b/>
          <w:bCs/>
          <w:i/>
          <w:color w:val="000000"/>
          <w:bdr w:val="none" w:sz="0" w:space="0" w:color="auto" w:frame="1"/>
          <w:lang w:eastAsia="ru-RU"/>
        </w:rPr>
        <w:t xml:space="preserve"> </w:t>
      </w:r>
      <w:r w:rsidRPr="00762A38">
        <w:rPr>
          <w:rFonts w:ascii="Arial" w:eastAsia="Times New Roman" w:hAnsi="Arial" w:cs="Arial"/>
          <w:b/>
          <w:bCs/>
          <w:i/>
          <w:color w:val="000000"/>
          <w:bdr w:val="none" w:sz="0" w:space="0" w:color="auto" w:frame="1"/>
          <w:lang w:eastAsia="ru-RU"/>
        </w:rPr>
        <w:t>г.</w:t>
      </w:r>
    </w:p>
    <w:p w:rsidR="00233BF6" w:rsidRPr="00762A38" w:rsidRDefault="00233BF6" w:rsidP="00762A38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До войны в Гродно были популярны практически все игровые виды спорта: гандбол, баскетбол, волейбол.</w:t>
      </w:r>
    </w:p>
    <w:p w:rsidR="00233BF6" w:rsidRPr="00762A38" w:rsidRDefault="00233BF6" w:rsidP="00762A38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 Отправной точкой для их развития стало создание в 1928 году Польского союза спортивных игр, который проводил различные чемпионаты. Через год в городе над Неманом прошли первые баскетбольные матчи, одним из организаторов которых стал Анатолий Марцинкевич. Кроме него ведущими баскетболистами считались братья Козловские,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Беклемешев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Лычевко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Наумюк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, Кузьма, выступавшие в составе команды ВКС. Среди тех, кто находился у истоков гродненского баскетбола, был известный легкоатлет-десятиборец Витольд</w:t>
      </w:r>
      <w:r w:rsidRPr="00762A38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Герутто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233BF6" w:rsidRPr="00762A38" w:rsidRDefault="00233BF6" w:rsidP="00762A38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В Гродно регулярно проводились чемпионаты по баскетболу и различные турниры. Победителей награждали медалями и дипломами. Кстати, такой золотой медалью в 1934 году награжден и Анатолий Иванович Марцинкевич. В том же году баскетбольная команда ВКС стала чемпионом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Белостокского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округа и получила право оспаривать титул чемпиона Польши. Правда, в финальных матчах гродненская команда успехов не добилась. Среди местных команд в Гродно у армейских баскетболистов сильной конкуренции не было.</w:t>
      </w:r>
    </w:p>
    <w:p w:rsidR="00233BF6" w:rsidRPr="00762A38" w:rsidRDefault="00233BF6" w:rsidP="00762A38">
      <w:pPr>
        <w:shd w:val="clear" w:color="auto" w:fill="FFFFFF"/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2A38" w:rsidRDefault="00762A38" w:rsidP="00762A38">
      <w:pPr>
        <w:shd w:val="clear" w:color="auto" w:fill="FFFFFF"/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62A38" w:rsidRDefault="00762A38" w:rsidP="00762A38">
      <w:pPr>
        <w:shd w:val="clear" w:color="auto" w:fill="FFFFFF"/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33BF6" w:rsidRPr="00762A38" w:rsidRDefault="00762A38" w:rsidP="00762A38">
      <w:pPr>
        <w:shd w:val="clear" w:color="auto" w:fill="FFFFFF"/>
        <w:spacing w:before="480" w:after="840" w:line="252" w:lineRule="atLeast"/>
        <w:jc w:val="center"/>
        <w:textAlignment w:val="baseline"/>
        <w:rPr>
          <w:rFonts w:ascii="Arial" w:eastAsia="Times New Roman" w:hAnsi="Arial" w:cs="Arial"/>
          <w:b/>
          <w:i/>
          <w:color w:val="000000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b/>
          <w:i/>
          <w:noProof/>
          <w:color w:val="000000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-30480</wp:posOffset>
            </wp:positionV>
            <wp:extent cx="1636395" cy="2442210"/>
            <wp:effectExtent l="95250" t="95250" r="78105" b="72390"/>
            <wp:wrapTight wrapText="bothSides">
              <wp:wrapPolygon edited="0">
                <wp:start x="-1257" y="-842"/>
                <wp:lineTo x="-1257" y="22240"/>
                <wp:lineTo x="22380" y="22240"/>
                <wp:lineTo x="22631" y="20892"/>
                <wp:lineTo x="22631" y="1853"/>
                <wp:lineTo x="22380" y="-674"/>
                <wp:lineTo x="22380" y="-842"/>
                <wp:lineTo x="-1257" y="-842"/>
              </wp:wrapPolygon>
            </wp:wrapTight>
            <wp:docPr id="2" name="Рисунок 2" descr="http://www.vgr.by/images/stories/2013/21/history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vgr.by/images/stories/2013/21/history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395" cy="244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 w:rsidR="00233BF6" w:rsidRPr="00762A38">
        <w:rPr>
          <w:rFonts w:ascii="Arial" w:eastAsia="Times New Roman" w:hAnsi="Arial" w:cs="Arial"/>
          <w:b/>
          <w:i/>
          <w:color w:val="000000"/>
          <w:bdr w:val="none" w:sz="0" w:space="0" w:color="auto" w:frame="1"/>
          <w:lang w:eastAsia="ru-RU"/>
        </w:rPr>
        <w:t>Гродненские баскетболисты — участники первенства страны. 1938</w:t>
      </w:r>
      <w:r>
        <w:rPr>
          <w:rFonts w:ascii="Arial" w:eastAsia="Times New Roman" w:hAnsi="Arial" w:cs="Arial"/>
          <w:b/>
          <w:i/>
          <w:color w:val="000000"/>
          <w:bdr w:val="none" w:sz="0" w:space="0" w:color="auto" w:frame="1"/>
          <w:lang w:eastAsia="ru-RU"/>
        </w:rPr>
        <w:t xml:space="preserve"> </w:t>
      </w:r>
      <w:r w:rsidR="00233BF6" w:rsidRPr="00762A38">
        <w:rPr>
          <w:rFonts w:ascii="Arial" w:eastAsia="Times New Roman" w:hAnsi="Arial" w:cs="Arial"/>
          <w:b/>
          <w:i/>
          <w:color w:val="000000"/>
          <w:bdr w:val="none" w:sz="0" w:space="0" w:color="auto" w:frame="1"/>
          <w:lang w:eastAsia="ru-RU"/>
        </w:rPr>
        <w:t>г.</w:t>
      </w:r>
    </w:p>
    <w:p w:rsidR="00233BF6" w:rsidRPr="00762A38" w:rsidRDefault="00233BF6" w:rsidP="00762A38">
      <w:pPr>
        <w:shd w:val="clear" w:color="auto" w:fill="FFFFFF"/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Например, в ноябре 1938 года в гимнастическом зале центра физического воспитания по улице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Собесского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прошел четвертый ежегодный зимний турнир по волейболу и баскетболу на переходящие призы председателя городского комитета по физической культуре, в котором приняли участие с десяток команд: трех гимназий, торгового лицея, школы сержантов, танкового батальона, ВКС, «КС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» и еще двух полков — гродненского и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лидского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История, правда, не донесла до нас имена победителей, зато можно достоверно сказать, что на предыдущих подобных соревнованиях второе место заняла ВКС, о чем свидетельствует почетный диплом, врученный Марцинкевичу.</w:t>
      </w:r>
    </w:p>
    <w:p w:rsidR="00233BF6" w:rsidRPr="00762A38" w:rsidRDefault="00233BF6" w:rsidP="00762A38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Сами же игры надолго остались в памяти горожан. «Зимой мы смотрели баскетбольные и волейбольные матчи… — вспоминал спустя десятилетия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гродненец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Франтишек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Рышка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. — На баскетболе и волейболе, в те времена считавшимися неделимыми (каждый хороший баскетболист был одновременно и хорошим волейболистом), мы чувствовали себя свойски — там играли ученики старших классов. …В баскетбол и волейбол ученикам средних школ играть разрешалось, а вот в футбол — нет. Высшие школьные власти, очевидно, имели что-то против футбола».</w:t>
      </w:r>
    </w:p>
    <w:p w:rsidR="00233BF6" w:rsidRPr="00762A38" w:rsidRDefault="00233BF6" w:rsidP="00762A38">
      <w:pPr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Примерно одновременно с баскетбольными стали проводиться и чемпионаты по волейболу. Своего наивысшего успеха гродненские волейболисты добились в 1939 году на турнире во Львове. В первом матче финала встретились «Сокол II» и «КС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». Игра проходила весьма напряженно. Победу одержали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львовяне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. Следующим соперником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гродненцев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стали соседи из Бреста, у которых наши выиграли со счетом 2:0. В итоге, в упорной борьбе одолев варшавян со счетом 2:1, «КС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 стала вице-чемпионом, уступив лишь «Соколу» из Львова! «Гродненская «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Кресовия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», —  отмечала главная спортивная газета «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Przegląd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sportowy</w:t>
      </w:r>
      <w:proofErr w:type="spellEnd"/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», — стала настоящей сенсацией завершившегося чемпионата Польши по волейболу среди мужчин. Команда продемонстрировала ровную игру, каждый член коллектива хорошо играл как в защите, так и в нападении».</w:t>
      </w:r>
    </w:p>
    <w:p w:rsidR="00233BF6" w:rsidRPr="00762A38" w:rsidRDefault="00762A38" w:rsidP="00762A38">
      <w:pPr>
        <w:spacing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81915</wp:posOffset>
            </wp:positionH>
            <wp:positionV relativeFrom="paragraph">
              <wp:posOffset>372745</wp:posOffset>
            </wp:positionV>
            <wp:extent cx="3150870" cy="1892300"/>
            <wp:effectExtent l="95250" t="95250" r="106680" b="69850"/>
            <wp:wrapTight wrapText="bothSides">
              <wp:wrapPolygon edited="0">
                <wp:start x="-653" y="-1087"/>
                <wp:lineTo x="-653" y="22397"/>
                <wp:lineTo x="22070" y="22397"/>
                <wp:lineTo x="22331" y="20005"/>
                <wp:lineTo x="22331" y="2392"/>
                <wp:lineTo x="22201" y="-435"/>
                <wp:lineTo x="22070" y="-1087"/>
                <wp:lineTo x="-653" y="-1087"/>
              </wp:wrapPolygon>
            </wp:wrapTight>
            <wp:docPr id="3" name="Рисунок 3" descr="http://www.vgr.by/images/stories/2013/21/history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vgr.by/images/stories/2013/21/history-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189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5">
                          <a:lumMod val="40000"/>
                          <a:lumOff val="60000"/>
                          <a:alpha val="6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</wp:anchor>
        </w:drawing>
      </w:r>
      <w:r w:rsidR="00233BF6"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Что же касается гандбола, с которого мы и начали наш рассказ, то тут завоевать чемпионский титул </w:t>
      </w:r>
      <w:proofErr w:type="spellStart"/>
      <w:r w:rsidR="00233BF6"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гродненцы</w:t>
      </w:r>
      <w:proofErr w:type="spellEnd"/>
      <w:r w:rsidR="00233BF6"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 xml:space="preserve"> так и не успели, оставив этот рубеж для следующих поколений…</w:t>
      </w:r>
    </w:p>
    <w:p w:rsidR="00233BF6" w:rsidRPr="00762A38" w:rsidRDefault="00233BF6" w:rsidP="00762A38">
      <w:pPr>
        <w:spacing w:before="264" w:after="264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233BF6" w:rsidRPr="00762A38" w:rsidRDefault="00233BF6" w:rsidP="00762A38">
      <w:pPr>
        <w:shd w:val="clear" w:color="auto" w:fill="FFFFFF"/>
        <w:spacing w:after="0" w:line="252" w:lineRule="atLeast"/>
        <w:ind w:firstLine="567"/>
        <w:jc w:val="both"/>
        <w:textAlignment w:val="baseline"/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35364" w:rsidRPr="00762A38" w:rsidRDefault="00233BF6" w:rsidP="00762A38">
      <w:pPr>
        <w:shd w:val="clear" w:color="auto" w:fill="FFFFFF"/>
        <w:spacing w:before="264" w:after="264" w:line="252" w:lineRule="atLeast"/>
        <w:jc w:val="center"/>
        <w:textAlignment w:val="baseline"/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</w:pPr>
      <w:r w:rsidRPr="00762A38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Медаль чемпиона Гродно по баскетболу. 1932</w:t>
      </w:r>
      <w:r w:rsidR="00762A38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762A38">
        <w:rPr>
          <w:rFonts w:ascii="Arial" w:eastAsia="Times New Roman" w:hAnsi="Arial" w:cs="Arial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г.</w:t>
      </w:r>
    </w:p>
    <w:sectPr w:rsidR="00C35364" w:rsidRPr="00762A38" w:rsidSect="00C353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233BF6"/>
    <w:rsid w:val="00233BF6"/>
    <w:rsid w:val="00345334"/>
    <w:rsid w:val="00762A38"/>
    <w:rsid w:val="00B34025"/>
    <w:rsid w:val="00C35364"/>
    <w:rsid w:val="00DD70D2"/>
    <w:rsid w:val="00F70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364"/>
  </w:style>
  <w:style w:type="paragraph" w:styleId="2">
    <w:name w:val="heading 2"/>
    <w:basedOn w:val="a"/>
    <w:link w:val="20"/>
    <w:uiPriority w:val="9"/>
    <w:qFormat/>
    <w:rsid w:val="00233BF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33BF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233BF6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33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33BF6"/>
    <w:rPr>
      <w:b/>
      <w:bCs/>
    </w:rPr>
  </w:style>
  <w:style w:type="paragraph" w:customStyle="1" w:styleId="imgcaption">
    <w:name w:val="img_caption"/>
    <w:basedOn w:val="a"/>
    <w:rsid w:val="00233B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33BF6"/>
  </w:style>
  <w:style w:type="paragraph" w:styleId="a6">
    <w:name w:val="Balloon Text"/>
    <w:basedOn w:val="a"/>
    <w:link w:val="a7"/>
    <w:uiPriority w:val="99"/>
    <w:semiHidden/>
    <w:unhideWhenUsed/>
    <w:rsid w:val="00233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33B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2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67979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  <w:div w:id="1930457178">
              <w:marLeft w:val="0"/>
              <w:marRight w:val="36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  <w:div w:id="1173880833">
              <w:marLeft w:val="0"/>
              <w:marRight w:val="0"/>
              <w:marTop w:val="0"/>
              <w:marBottom w:val="120"/>
              <w:divBdr>
                <w:top w:val="single" w:sz="4" w:space="2" w:color="E0E0E0"/>
                <w:left w:val="single" w:sz="4" w:space="2" w:color="E0E0E0"/>
                <w:bottom w:val="single" w:sz="4" w:space="2" w:color="E0E0E0"/>
                <w:right w:val="single" w:sz="4" w:space="2" w:color="E0E0E0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537</Words>
  <Characters>3063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2015-01-13T12:16:00Z</dcterms:created>
  <dcterms:modified xsi:type="dcterms:W3CDTF">2015-01-30T12:00:00Z</dcterms:modified>
</cp:coreProperties>
</file>