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CDE" w:rsidRPr="00BF4959" w:rsidRDefault="00382CDE" w:rsidP="00AD6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6600"/>
          <w:sz w:val="40"/>
          <w:szCs w:val="40"/>
          <w:u w:val="single"/>
          <w:lang w:eastAsia="ru-RU"/>
        </w:rPr>
      </w:pPr>
      <w:r w:rsidRPr="00BF4959">
        <w:rPr>
          <w:rFonts w:ascii="Times New Roman" w:eastAsia="Times New Roman" w:hAnsi="Times New Roman" w:cs="Times New Roman"/>
          <w:noProof/>
          <w:color w:val="006600"/>
          <w:sz w:val="40"/>
          <w:szCs w:val="40"/>
          <w:u w:val="single"/>
          <w:lang w:eastAsia="ru-RU"/>
        </w:rPr>
        <w:t>Виктор Саяпин</w:t>
      </w:r>
    </w:p>
    <w:p w:rsidR="00382CDE" w:rsidRPr="00BF4959" w:rsidRDefault="00382CDE" w:rsidP="00AD6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2"/>
          <w:szCs w:val="52"/>
          <w:lang w:eastAsia="ru-RU"/>
        </w:rPr>
      </w:pPr>
      <w:r w:rsidRPr="00BF4959">
        <w:rPr>
          <w:rFonts w:ascii="Times New Roman" w:eastAsia="Times New Roman" w:hAnsi="Times New Roman" w:cs="Times New Roman"/>
          <w:noProof/>
          <w:sz w:val="52"/>
          <w:szCs w:val="52"/>
          <w:lang w:eastAsia="ru-RU"/>
        </w:rPr>
        <w:t xml:space="preserve">"Мелочи жизни": </w:t>
      </w:r>
      <w:r>
        <w:rPr>
          <w:rFonts w:ascii="Times New Roman" w:eastAsia="Times New Roman" w:hAnsi="Times New Roman" w:cs="Times New Roman"/>
          <w:noProof/>
          <w:sz w:val="52"/>
          <w:szCs w:val="52"/>
          <w:lang w:eastAsia="ru-RU"/>
        </w:rPr>
        <w:t>Первыми после войны заработали рынки</w:t>
      </w:r>
    </w:p>
    <w:p w:rsidR="00382CDE" w:rsidRPr="009438B8" w:rsidRDefault="00382CDE" w:rsidP="00382CDE">
      <w:pPr>
        <w:shd w:val="clear" w:color="auto" w:fill="FFFFFF"/>
        <w:spacing w:before="240" w:after="0" w:line="252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6600"/>
          <w:sz w:val="24"/>
          <w:szCs w:val="24"/>
          <w:u w:val="single"/>
          <w:lang w:eastAsia="ru-RU"/>
        </w:rPr>
      </w:pPr>
      <w:r w:rsidRPr="009438B8">
        <w:rPr>
          <w:rFonts w:ascii="Times New Roman" w:eastAsia="Times New Roman" w:hAnsi="Times New Roman" w:cs="Times New Roman"/>
          <w:b/>
          <w:bCs/>
          <w:i/>
          <w:color w:val="006600"/>
          <w:sz w:val="24"/>
          <w:szCs w:val="24"/>
          <w:u w:val="single"/>
          <w:lang w:eastAsia="ru-RU"/>
        </w:rPr>
        <w:t xml:space="preserve">Источник публикации: </w:t>
      </w:r>
    </w:p>
    <w:p w:rsidR="00382CDE" w:rsidRPr="00382CDE" w:rsidRDefault="00382CDE" w:rsidP="00382CDE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6600"/>
          <w:sz w:val="28"/>
          <w:szCs w:val="28"/>
          <w:lang w:eastAsia="ru-RU"/>
        </w:rPr>
      </w:pPr>
      <w:proofErr w:type="spellStart"/>
      <w:r w:rsidRPr="009438B8">
        <w:rPr>
          <w:rFonts w:ascii="Times New Roman" w:eastAsia="Times New Roman" w:hAnsi="Times New Roman" w:cs="Times New Roman"/>
          <w:b/>
          <w:bCs/>
          <w:i/>
          <w:color w:val="006600"/>
          <w:sz w:val="28"/>
          <w:szCs w:val="28"/>
          <w:lang w:eastAsia="ru-RU"/>
        </w:rPr>
        <w:t>Саяпин</w:t>
      </w:r>
      <w:proofErr w:type="spellEnd"/>
      <w:r w:rsidRPr="009438B8">
        <w:rPr>
          <w:rFonts w:ascii="Times New Roman" w:eastAsia="Times New Roman" w:hAnsi="Times New Roman" w:cs="Times New Roman"/>
          <w:b/>
          <w:bCs/>
          <w:i/>
          <w:color w:val="006600"/>
          <w:sz w:val="28"/>
          <w:szCs w:val="28"/>
          <w:lang w:eastAsia="ru-RU"/>
        </w:rPr>
        <w:t xml:space="preserve">, В. </w:t>
      </w:r>
      <w:r>
        <w:rPr>
          <w:rFonts w:ascii="Times New Roman" w:eastAsia="Times New Roman" w:hAnsi="Times New Roman" w:cs="Times New Roman"/>
          <w:b/>
          <w:bCs/>
          <w:i/>
          <w:color w:val="006600"/>
          <w:sz w:val="28"/>
          <w:szCs w:val="28"/>
          <w:lang w:eastAsia="ru-RU"/>
        </w:rPr>
        <w:t>Торг всегда уместен</w:t>
      </w:r>
      <w:r w:rsidRPr="009438B8">
        <w:rPr>
          <w:rFonts w:ascii="Times New Roman" w:eastAsia="Times New Roman" w:hAnsi="Times New Roman" w:cs="Times New Roman"/>
          <w:b/>
          <w:bCs/>
          <w:i/>
          <w:color w:val="0066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color w:val="006600"/>
          <w:sz w:val="28"/>
          <w:szCs w:val="28"/>
          <w:lang w:eastAsia="ru-RU"/>
        </w:rPr>
        <w:t xml:space="preserve"> Первыми после войны заработали рынки.</w:t>
      </w:r>
      <w:r w:rsidRPr="009438B8">
        <w:rPr>
          <w:rFonts w:ascii="Times New Roman" w:eastAsia="Times New Roman" w:hAnsi="Times New Roman" w:cs="Times New Roman"/>
          <w:b/>
          <w:bCs/>
          <w:i/>
          <w:color w:val="0066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i/>
          <w:color w:val="006600"/>
          <w:sz w:val="28"/>
          <w:szCs w:val="28"/>
          <w:lang w:eastAsia="ru-RU"/>
        </w:rPr>
        <w:t>Вечерний Гродно. - 2013. - 16 окт. (№ 42). - С. 27.</w:t>
      </w:r>
    </w:p>
    <w:p w:rsidR="00382CDE" w:rsidRPr="00382CDE" w:rsidRDefault="00382CDE" w:rsidP="00382CDE">
      <w:pPr>
        <w:spacing w:before="240"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1275080</wp:posOffset>
            </wp:positionV>
            <wp:extent cx="5718810" cy="3436620"/>
            <wp:effectExtent l="19050" t="19050" r="15240" b="11430"/>
            <wp:wrapTight wrapText="bothSides">
              <wp:wrapPolygon edited="0">
                <wp:start x="-72" y="-120"/>
                <wp:lineTo x="-72" y="21672"/>
                <wp:lineTo x="21658" y="21672"/>
                <wp:lineTo x="21658" y="-120"/>
                <wp:lineTo x="-72" y="-120"/>
              </wp:wrapPolygon>
            </wp:wrapTight>
            <wp:docPr id="1" name="Рисунок 1" descr="http://www.vgr.by/images/stories/2013/42/his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gr.by/images/stories/2013/42/hist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4366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11C" w:rsidRPr="00382C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Правобережная часть Гродно освобождена от гитлеровцев под утро 16 июля 1944 г., а упорные бои за освобождение </w:t>
      </w:r>
      <w:proofErr w:type="spellStart"/>
      <w:r w:rsidR="00FB011C" w:rsidRPr="00382C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занеманской</w:t>
      </w:r>
      <w:proofErr w:type="spellEnd"/>
      <w:r w:rsidR="00FB011C" w:rsidRPr="00382C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стороны города продолжались еще неделю — до утра 24 июля. За годы оккупации городу нанесен значительный ущерб. По официальной информации Гродно разрушен на 43%.</w:t>
      </w:r>
    </w:p>
    <w:p w:rsidR="00382CDE" w:rsidRDefault="00FB011C" w:rsidP="00382CDE">
      <w:pPr>
        <w:spacing w:after="0" w:line="252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Застройка в районе скверика на Советской в годы войны была полностью разрушена. Фото из коллекции А.</w:t>
      </w:r>
      <w:r w:rsidR="00382CD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01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Семенчука</w:t>
      </w:r>
      <w:proofErr w:type="spellEnd"/>
    </w:p>
    <w:p w:rsidR="00FB011C" w:rsidRPr="00FB011C" w:rsidRDefault="00FB011C" w:rsidP="00382CDE">
      <w:pPr>
        <w:spacing w:before="240"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Пострадали электростанция, железнодорожный узел,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водонасосная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станция, табачная фабрика, велозавод, лесопильный и фанерный заводы, около четверти всего жилья. Общий ущерб превысил 252 миллиона рублей в ценах 1941 года.</w:t>
      </w:r>
    </w:p>
    <w:p w:rsidR="00FB011C" w:rsidRPr="00FB011C" w:rsidRDefault="00FB011C" w:rsidP="00382CDE">
      <w:pPr>
        <w:spacing w:before="240"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Хлеба…</w:t>
      </w:r>
    </w:p>
    <w:p w:rsidR="005B752E" w:rsidRDefault="00FB011C" w:rsidP="00382CD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освобождения Гродно, как и до войны, продолжает оставаться административным центром Гродненского района в составе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Белостокской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  <w:r w:rsidRPr="0038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011C" w:rsidRPr="00FB011C" w:rsidRDefault="00FB011C" w:rsidP="00382CD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Воссозданный горисполком начал работу 9 августа и самым первым рассмотрел вопрос «О восстановлении работы рынков». Необходимо было наладить снабжение уцелевшего населения продуктами питания и предметами первой необходимости. Народ потянулся на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Скидельский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Бернардинский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Белостокский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Грандичский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дровяной рынки, которые работали с 6 утра до 6 часов вечера.</w:t>
      </w:r>
    </w:p>
    <w:p w:rsidR="00FB011C" w:rsidRPr="00FB011C" w:rsidRDefault="00FB011C" w:rsidP="005B752E">
      <w:pPr>
        <w:spacing w:before="240"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…и зрелищ</w:t>
      </w:r>
    </w:p>
    <w:p w:rsidR="005B752E" w:rsidRDefault="00FB011C" w:rsidP="005B752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исполкома от 20 августа 1944 г. возобновили сеансы кинотеатры «Красная звезда» на 600 мест и «3-й Интернационал» (впоследствии «Спартак») на 500 мест. Для этого директору Гродненского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пивзавода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товарищу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Бивойно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предложено «дать электроэнергию» дл</w:t>
      </w:r>
      <w:r w:rsidR="005B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их работы.</w:t>
      </w:r>
    </w:p>
    <w:p w:rsidR="00FB011C" w:rsidRPr="00FB011C" w:rsidRDefault="005B752E" w:rsidP="005B752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1173480</wp:posOffset>
            </wp:positionV>
            <wp:extent cx="5718810" cy="3048000"/>
            <wp:effectExtent l="19050" t="19050" r="15240" b="19050"/>
            <wp:wrapTight wrapText="bothSides">
              <wp:wrapPolygon edited="0">
                <wp:start x="-72" y="-135"/>
                <wp:lineTo x="-72" y="21735"/>
                <wp:lineTo x="21658" y="21735"/>
                <wp:lineTo x="21658" y="-135"/>
                <wp:lineTo x="-72" y="-135"/>
              </wp:wrapPolygon>
            </wp:wrapTight>
            <wp:docPr id="3" name="Рисунок 3" descr="http://www.vgr.by/images/stories/2013/42/hi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gr.by/images/stories/2013/42/hist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048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11C"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 октября 1944 г., после восстановления городского водопровода первых посетителей приняли городские бани по улицам Будённого, 54, Мостовой, 40, </w:t>
      </w:r>
      <w:proofErr w:type="spellStart"/>
      <w:r w:rsidR="00FB011C"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Виленской</w:t>
      </w:r>
      <w:proofErr w:type="spellEnd"/>
      <w:r w:rsidR="00FB011C"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3. Входной билет в общий зал и душевую стоил 2 рубля, в ванную — 5 рублей. К сожалению, ни одна из перечисленных старейших бань в городе уже не существует.</w:t>
      </w:r>
    </w:p>
    <w:p w:rsidR="00FB011C" w:rsidRPr="00FB011C" w:rsidRDefault="00FB011C" w:rsidP="005B752E">
      <w:pPr>
        <w:spacing w:after="0" w:line="252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Вид на Советскую площадь и Сенной рынок, 1944 год. Фото из коллекции Ф. </w:t>
      </w:r>
      <w:proofErr w:type="spellStart"/>
      <w:r w:rsidRPr="00FB01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Ворошильского</w:t>
      </w:r>
      <w:proofErr w:type="spellEnd"/>
    </w:p>
    <w:p w:rsidR="00FB011C" w:rsidRPr="00FB011C" w:rsidRDefault="00FB011C" w:rsidP="005B752E">
      <w:pPr>
        <w:spacing w:before="240"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Партийные управленцы переехали в Новый замок</w:t>
      </w:r>
    </w:p>
    <w:p w:rsidR="00FB011C" w:rsidRPr="00FB011C" w:rsidRDefault="00FB011C" w:rsidP="005B752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сентября 1944 г. была образована Гродненская область. В доме № 1 по улице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Виленской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ноябре 1944 г. начал работу обком КП(б)Б, впоследствии он переехал в здание на Академическую, 10. Областной комитет компартии занял также здание по Советской, 14. В 1952 г., после того как был отремонтирован Новый замок, туда переселились обком и горком компартии.</w:t>
      </w:r>
    </w:p>
    <w:p w:rsidR="00FB011C" w:rsidRPr="00FB011C" w:rsidRDefault="005B752E" w:rsidP="00382CD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929640</wp:posOffset>
            </wp:positionV>
            <wp:extent cx="5715000" cy="3810000"/>
            <wp:effectExtent l="19050" t="19050" r="19050" b="19050"/>
            <wp:wrapTight wrapText="bothSides">
              <wp:wrapPolygon edited="0">
                <wp:start x="-72" y="-108"/>
                <wp:lineTo x="-72" y="21708"/>
                <wp:lineTo x="21672" y="21708"/>
                <wp:lineTo x="21672" y="-108"/>
                <wp:lineTo x="-72" y="-108"/>
              </wp:wrapPolygon>
            </wp:wrapTight>
            <wp:docPr id="4" name="Рисунок 4" descr="http://www.vgr.by/images/stories/2013/42/his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gr.by/images/stories/2013/42/hist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11C"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Облисполком разместился в здании по улице </w:t>
      </w:r>
      <w:proofErr w:type="spellStart"/>
      <w:r w:rsidR="00FB011C"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Ожешко</w:t>
      </w:r>
      <w:proofErr w:type="spellEnd"/>
      <w:r w:rsidR="00FB011C"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3. Кстати, нынешняя областная вертикаль власти до сих пор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B011C"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змещается по этому адресу. Сразу после освобождения Гродно горисполком занял ныне не существующий дом № 3 по Социалистической.</w:t>
      </w:r>
    </w:p>
    <w:p w:rsidR="00FB011C" w:rsidRPr="00FB011C" w:rsidRDefault="00FB011C" w:rsidP="005B752E">
      <w:pPr>
        <w:spacing w:after="0" w:line="252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Кинотеатр "Спартак" был расположен на месте нынешнего универмага. Фото из коллекции А. Гребенюка</w:t>
      </w:r>
    </w:p>
    <w:p w:rsidR="00FB011C" w:rsidRPr="00FB011C" w:rsidRDefault="00FB011C" w:rsidP="005B752E">
      <w:pPr>
        <w:spacing w:before="240"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Население уменьшилось вдвое</w:t>
      </w:r>
    </w:p>
    <w:p w:rsidR="00FB011C" w:rsidRPr="00FB011C" w:rsidRDefault="00FB011C" w:rsidP="005B752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годы войны в городе произошли существенные демографические изменения. Как следует из информации секретаря Гродненского горкома КП(б)Б Н.Т.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Вовнянко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предоставленной им в Гродненский обком КП(б)Б, население Гродно перед началом Великой Отечественной войной составляло 73,8 тысячи человек. По национальностям оно распределялось следующим образом: поляки — 32%, евреи — 30%, русские — 19%, белорусы — 17% и 2% остальные национальности. В абсолютных цифрах поляков проживало 23,6 тысячи, евреев — 22,1 тысячи, русских — 14 тысяч, белорусов — 12,5 и 1,6 тысячи остальных национальностей.</w:t>
      </w:r>
    </w:p>
    <w:p w:rsidR="00FB011C" w:rsidRPr="00FB011C" w:rsidRDefault="00FB011C" w:rsidP="005B752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информации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Вовнянко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указано, что на момент составления документа (16 октября 1944 г.) в Гродно проживало лишь 32,2 тысячи жителей, в том числе до 4 тысяч прибыло из восточных областей и партизанских отрядов. По национальному составу в октябре 1944 г. городское население распределялось следующим образом: поляки — 19,6 тысячи (61%), белорусы — 8,9 тысячи (27,7%), русские — 3,22 тысячи (10%) и 0,48 тысячи (2,35%) остальные национальности.</w:t>
      </w:r>
    </w:p>
    <w:p w:rsidR="00FB011C" w:rsidRPr="00FB011C" w:rsidRDefault="005B752E" w:rsidP="005B752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1104900</wp:posOffset>
            </wp:positionV>
            <wp:extent cx="5715000" cy="3810000"/>
            <wp:effectExtent l="19050" t="19050" r="19050" b="19050"/>
            <wp:wrapTight wrapText="bothSides">
              <wp:wrapPolygon edited="0">
                <wp:start x="-72" y="-108"/>
                <wp:lineTo x="-72" y="21708"/>
                <wp:lineTo x="21672" y="21708"/>
                <wp:lineTo x="21672" y="-108"/>
                <wp:lineTo x="-72" y="-108"/>
              </wp:wrapPolygon>
            </wp:wrapTight>
            <wp:docPr id="5" name="Рисунок 5" descr="http://www.vgr.by/images/stories/2013/42/histor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gr.by/images/stories/2013/42/histor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11C"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Гродно перед Второй мировой войной традиционно большой процент составляло еврейское население, то за годы немецкой оккупации оно уничтожено почти полностью. Сократилось количество поляков, тем не менее в городе они были в большинстве. Меньше стало белорусов и русских. Причем число последних уменьшилось более чем в четыре раза.</w:t>
      </w:r>
    </w:p>
    <w:p w:rsidR="00FB011C" w:rsidRPr="00FB011C" w:rsidRDefault="00FB011C" w:rsidP="005B752E">
      <w:pPr>
        <w:spacing w:after="0" w:line="252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Здание по ул. Социалистической № 3, в котором размещался горисполком. Фото из коллекции Д. Короля</w:t>
      </w:r>
    </w:p>
    <w:p w:rsidR="00FB011C" w:rsidRPr="00FB011C" w:rsidRDefault="00FB011C" w:rsidP="005B752E">
      <w:pPr>
        <w:spacing w:before="240"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Численность горожан за 15 лет не восстановилась</w:t>
      </w:r>
    </w:p>
    <w:p w:rsidR="00FB011C" w:rsidRPr="00FB011C" w:rsidRDefault="00FB011C" w:rsidP="00AD6DC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уже известно, накануне войны в Гродно проживало 73,8 тысячи человек. Очевидно, это была закрытая </w:t>
      </w:r>
      <w:proofErr w:type="spellStart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инфрмация</w:t>
      </w:r>
      <w:proofErr w:type="spellEnd"/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эта цифра по официальным документам больше нигде не фигурирует. Имеются лишь данные о количестве жителей в Гродно по состоянию на 1939 г. — 57,2 тысячи человек.</w:t>
      </w:r>
    </w:p>
    <w:p w:rsidR="00FB011C" w:rsidRPr="00FB011C" w:rsidRDefault="00FB011C" w:rsidP="00AD6DC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Официальная статистика заявляла, что в годы буржуазной Польши население города практически не росло и остановилось на цифре около 50 тысяч. Согласно той же статистике, в 1956 г. в городе проживало 65 тысяч жителей, а по данным переписи населения на 15 января 1959 г. — 72,9 тысячи жителей. Из чего можно сделать вывод, что даже в 1959 г. — спустя 15 лет после освобождения — город не достиг довоенной численности населения.</w:t>
      </w:r>
    </w:p>
    <w:p w:rsidR="00C35364" w:rsidRPr="00AD6DCE" w:rsidRDefault="00FB011C" w:rsidP="00AD6DCE">
      <w:pPr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50-х годов в городе преимущественно проживали белорусы, русские, поляки, небольшой процент составляли представители других национальностей.</w:t>
      </w:r>
    </w:p>
    <w:sectPr w:rsidR="00C35364" w:rsidRPr="00AD6DCE" w:rsidSect="00C3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08"/>
  <w:characterSpacingControl w:val="doNotCompress"/>
  <w:compat/>
  <w:rsids>
    <w:rsidRoot w:val="00FB011C"/>
    <w:rsid w:val="00382CDE"/>
    <w:rsid w:val="005B752E"/>
    <w:rsid w:val="00AD6DCE"/>
    <w:rsid w:val="00C35364"/>
    <w:rsid w:val="00D72CD5"/>
    <w:rsid w:val="00FB0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64"/>
  </w:style>
  <w:style w:type="paragraph" w:styleId="2">
    <w:name w:val="heading 2"/>
    <w:basedOn w:val="a"/>
    <w:link w:val="20"/>
    <w:uiPriority w:val="9"/>
    <w:qFormat/>
    <w:rsid w:val="00FB01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01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B01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0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011C"/>
    <w:rPr>
      <w:b/>
      <w:bCs/>
    </w:rPr>
  </w:style>
  <w:style w:type="character" w:customStyle="1" w:styleId="apple-converted-space">
    <w:name w:val="apple-converted-space"/>
    <w:basedOn w:val="a0"/>
    <w:rsid w:val="00FB011C"/>
  </w:style>
  <w:style w:type="paragraph" w:styleId="a6">
    <w:name w:val="Balloon Text"/>
    <w:basedOn w:val="a"/>
    <w:link w:val="a7"/>
    <w:uiPriority w:val="99"/>
    <w:semiHidden/>
    <w:unhideWhenUsed/>
    <w:rsid w:val="00FB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4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1228">
              <w:marLeft w:val="0"/>
              <w:marRight w:val="288"/>
              <w:marTop w:val="144"/>
              <w:marBottom w:val="144"/>
              <w:divBdr>
                <w:top w:val="single" w:sz="4" w:space="7" w:color="C3C3C3"/>
                <w:left w:val="single" w:sz="4" w:space="7" w:color="C3C3C3"/>
                <w:bottom w:val="single" w:sz="4" w:space="7" w:color="C3C3C3"/>
                <w:right w:val="single" w:sz="4" w:space="7" w:color="C3C3C3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2015-02-17T06:21:00Z</dcterms:created>
  <dcterms:modified xsi:type="dcterms:W3CDTF">2015-02-17T06:43:00Z</dcterms:modified>
</cp:coreProperties>
</file>