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BF" w:rsidRDefault="00250FBF" w:rsidP="00250FBF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250FBF" w:rsidRDefault="00250FBF" w:rsidP="00250FBF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Василька, 8 - дом и клиника семьи Ворошильских</w:t>
      </w:r>
    </w:p>
    <w:p w:rsidR="00250FBF" w:rsidRDefault="00250FBF" w:rsidP="00250FBF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  <w:u w:val="single"/>
        </w:rPr>
      </w:pPr>
      <w:r>
        <w:rPr>
          <w:b/>
          <w:i/>
          <w:color w:val="323E4F" w:themeColor="text2" w:themeShade="BF"/>
          <w:sz w:val="24"/>
          <w:szCs w:val="24"/>
          <w:u w:val="single"/>
        </w:rPr>
        <w:t xml:space="preserve">Источник публикации: </w:t>
      </w:r>
    </w:p>
    <w:p w:rsidR="00250FBF" w:rsidRDefault="00250FBF" w:rsidP="00250FBF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ВАШКЕВИЧ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>,</w:t>
      </w:r>
      <w:r>
        <w:rPr>
          <w:b/>
          <w:i/>
          <w:color w:val="323E4F" w:themeColor="text2" w:themeShade="BF"/>
          <w:sz w:val="24"/>
          <w:szCs w:val="24"/>
        </w:rPr>
        <w:t xml:space="preserve"> А.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Василька, 8 - дом и клиника семьи Ворошильских </w:t>
      </w:r>
      <w:r>
        <w:rPr>
          <w:b/>
          <w:i/>
          <w:color w:val="323E4F" w:themeColor="text2" w:themeShade="BF"/>
          <w:sz w:val="24"/>
          <w:szCs w:val="24"/>
        </w:rPr>
        <w:t>/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 xml:space="preserve">Андрей ВАШКЕВИЧ, Андрей ЧЕРНЯКЕВИЧ // Вечерний Гродно. – </w:t>
      </w:r>
      <w:r w:rsidRPr="006E60A0">
        <w:rPr>
          <w:b/>
          <w:i/>
          <w:color w:val="323E4F" w:themeColor="text2" w:themeShade="BF"/>
          <w:sz w:val="24"/>
          <w:szCs w:val="24"/>
        </w:rPr>
        <w:t xml:space="preserve">2012. -  </w:t>
      </w:r>
      <w:r>
        <w:rPr>
          <w:b/>
          <w:i/>
          <w:color w:val="323E4F" w:themeColor="text2" w:themeShade="BF"/>
          <w:sz w:val="24"/>
          <w:szCs w:val="24"/>
        </w:rPr>
        <w:t>21 нояб</w:t>
      </w:r>
      <w:r w:rsidRPr="006E60A0">
        <w:rPr>
          <w:b/>
          <w:i/>
          <w:color w:val="323E4F" w:themeColor="text2" w:themeShade="BF"/>
          <w:sz w:val="24"/>
          <w:szCs w:val="24"/>
        </w:rPr>
        <w:t>. (№4</w:t>
      </w:r>
      <w:r>
        <w:rPr>
          <w:b/>
          <w:i/>
          <w:color w:val="323E4F" w:themeColor="text2" w:themeShade="BF"/>
          <w:sz w:val="24"/>
          <w:szCs w:val="24"/>
        </w:rPr>
        <w:t>7</w:t>
      </w:r>
      <w:r w:rsidRPr="006E60A0">
        <w:rPr>
          <w:b/>
          <w:i/>
          <w:color w:val="323E4F" w:themeColor="text2" w:themeShade="BF"/>
          <w:sz w:val="24"/>
          <w:szCs w:val="24"/>
        </w:rPr>
        <w:t>). – С. 2</w:t>
      </w:r>
      <w:bookmarkStart w:id="0" w:name="_GoBack"/>
      <w:bookmarkEnd w:id="0"/>
      <w:r>
        <w:rPr>
          <w:b/>
          <w:i/>
          <w:color w:val="323E4F" w:themeColor="text2" w:themeShade="BF"/>
          <w:sz w:val="24"/>
          <w:szCs w:val="24"/>
        </w:rPr>
        <w:t>9</w:t>
      </w:r>
      <w:r w:rsidRPr="006E60A0">
        <w:rPr>
          <w:b/>
          <w:i/>
          <w:color w:val="323E4F" w:themeColor="text2" w:themeShade="BF"/>
          <w:sz w:val="24"/>
          <w:szCs w:val="24"/>
        </w:rPr>
        <w:t>.</w:t>
      </w:r>
    </w:p>
    <w:p w:rsidR="00ED0453" w:rsidRPr="00250FBF" w:rsidRDefault="00250FBF" w:rsidP="00250FBF">
      <w:pPr>
        <w:spacing w:before="240" w:after="0" w:line="240" w:lineRule="auto"/>
        <w:ind w:firstLine="567"/>
        <w:jc w:val="both"/>
        <w:rPr>
          <w:rFonts w:ascii="Calibri" w:hAnsi="Calibri"/>
          <w:b/>
          <w:i/>
          <w:color w:val="323E4F" w:themeColor="text2" w:themeShade="BF"/>
          <w:sz w:val="24"/>
          <w:szCs w:val="24"/>
        </w:rPr>
      </w:pPr>
      <w:r w:rsidRPr="00250FBF">
        <w:rPr>
          <w:rFonts w:ascii="Calibri" w:eastAsia="Times New Roman" w:hAnsi="Calibri" w:cs="Helvetica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225425</wp:posOffset>
            </wp:positionV>
            <wp:extent cx="3434715" cy="2571750"/>
            <wp:effectExtent l="171450" t="133350" r="356235" b="304800"/>
            <wp:wrapTight wrapText="bothSides">
              <wp:wrapPolygon edited="0">
                <wp:start x="1318" y="-1120"/>
                <wp:lineTo x="359" y="-960"/>
                <wp:lineTo x="-1078" y="480"/>
                <wp:lineTo x="-958" y="22560"/>
                <wp:lineTo x="240" y="24160"/>
                <wp:lineTo x="719" y="24160"/>
                <wp:lineTo x="22043" y="24160"/>
                <wp:lineTo x="22522" y="24160"/>
                <wp:lineTo x="23720" y="22560"/>
                <wp:lineTo x="23601" y="21920"/>
                <wp:lineTo x="23720" y="19520"/>
                <wp:lineTo x="23720" y="1440"/>
                <wp:lineTo x="23840" y="640"/>
                <wp:lineTo x="22403" y="-960"/>
                <wp:lineTo x="21444" y="-1120"/>
                <wp:lineTo x="1318" y="-1120"/>
              </wp:wrapPolygon>
            </wp:wrapTight>
            <wp:docPr id="1" name="Рисунок 1" descr="http://www.vgr.by/images/stories/2012/47/bol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2/47/bol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D0453" w:rsidRPr="00250FBF">
        <w:rPr>
          <w:rFonts w:ascii="Calibri" w:eastAsia="Times New Roman" w:hAnsi="Calibri" w:cs="Helvetica"/>
          <w:b/>
          <w:bCs/>
          <w:color w:val="000000"/>
          <w:sz w:val="24"/>
          <w:szCs w:val="24"/>
          <w:lang w:eastAsia="ru-RU"/>
        </w:rPr>
        <w:t>Улица Василька — одна из самых старых (и при этом хорошо сохранившихся) в нашем городе. Небольшие особняки соседствуют с двух-трехэтажными «доходными» домами и из каждого окна этих зданий словно смотрит на нас прошлое. Сегодня мы расскажем читателям об истории рода Ворошильских, представители которого в течение нескольких поколений были тесно связаны с нашим городом и этой улицей.</w:t>
      </w:r>
    </w:p>
    <w:p w:rsidR="00250FBF" w:rsidRDefault="00ED0453" w:rsidP="00250FBF">
      <w:pPr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250FBF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Ворошильские переселились в Гродно в конце ХІХ века. Тогда многие жители перенаселенных еврейских местечек бежали в города в поисках работы. Яков Ворошильский начинал обычным рабочим на табачной фабрике Шерешевского, но постарался дать своим детям хорошее образование. Его сын Григорий (Гершон) учился в Кёнигсбергском университете и стал врачом-гинекологом.</w:t>
      </w:r>
    </w:p>
    <w:p w:rsidR="00250FBF" w:rsidRDefault="00ED0453" w:rsidP="00250FBF">
      <w:pPr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250FBF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С конца 1920-х он вел врачебную практику в доме №8 на улице Рыдза-Смиглого (так тогда называлась улица Василька) и по праву считался лучшим врачом города в своей сфере. После объединения Западной Беларуси с БССР Григорий Ворошильский стал главврачом в собственной, а позже уже национализированной клинике. </w:t>
      </w:r>
    </w:p>
    <w:p w:rsidR="00280D0F" w:rsidRPr="00280D0F" w:rsidRDefault="00280D0F" w:rsidP="00280D0F">
      <w:pPr>
        <w:spacing w:before="1800" w:after="1800" w:line="252" w:lineRule="atLeast"/>
        <w:jc w:val="center"/>
        <w:textAlignment w:val="baseline"/>
        <w:rPr>
          <w:rFonts w:ascii="Calibri" w:eastAsia="Times New Roman" w:hAnsi="Calibri" w:cs="Helvetica"/>
          <w:b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Helvetica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88900</wp:posOffset>
            </wp:positionV>
            <wp:extent cx="3947160" cy="2578735"/>
            <wp:effectExtent l="95250" t="76200" r="91440" b="88265"/>
            <wp:wrapTight wrapText="bothSides">
              <wp:wrapPolygon edited="0">
                <wp:start x="-521" y="-638"/>
                <wp:lineTo x="-521" y="22339"/>
                <wp:lineTo x="21892" y="22339"/>
                <wp:lineTo x="21996" y="22339"/>
                <wp:lineTo x="22100" y="20265"/>
                <wp:lineTo x="22100" y="1596"/>
                <wp:lineTo x="21996" y="-319"/>
                <wp:lineTo x="21892" y="-638"/>
                <wp:lineTo x="-521" y="-638"/>
              </wp:wrapPolygon>
            </wp:wrapTight>
            <wp:docPr id="2" name="Рисунок 2" descr="http://www.vgr.by/images/stories/2012/47/vorosh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2/47/vorosh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5787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80D0F">
        <w:rPr>
          <w:rFonts w:ascii="Calibri" w:eastAsia="Times New Roman" w:hAnsi="Calibri" w:cs="Helvetica"/>
          <w:b/>
          <w:i/>
          <w:color w:val="000000"/>
          <w:sz w:val="24"/>
          <w:szCs w:val="24"/>
          <w:lang w:eastAsia="ru-RU"/>
        </w:rPr>
        <w:t>Несколько поколений Ворошильских во дворе своего дома, 1930-е</w:t>
      </w:r>
    </w:p>
    <w:p w:rsidR="00250FBF" w:rsidRDefault="00ED0453" w:rsidP="00250FBF">
      <w:pPr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250FBF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lastRenderedPageBreak/>
        <w:t>Какие кошмары довелось пережить Ворошильским в годы фашистской оккупации — тема для отдельного рассказа. Вытащили из гетто еврейскую семью обычные гродненцы-белорусы, которые ради спасения других людей рисковали своими жизнями. После окончания Второй мировой войны Ворошильские уехали в Польшу. Сын Григория Ворошильского Виктор стал известным польским поэтом и переводчиком, переводившим в том числе и повести своего друга-гродненца Василя Быкова.</w:t>
      </w:r>
    </w:p>
    <w:p w:rsidR="00250FBF" w:rsidRDefault="00ED0453" w:rsidP="00250FBF">
      <w:pPr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250FBF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Клиника Григория Ворошильского продолжала работать уже как городской родильный дом. Вплоть до возведения в середине 1960-х нового роддома именно здесь появились на свет многие поколения гродненцев. Потом роддом перепрофилировали в кожно-венерологический диспансер, из-за чего и фраза «сходить на Чапаева» приобрела особый смысл и надолго закрепилась в городском фольклоре.</w:t>
      </w:r>
    </w:p>
    <w:p w:rsidR="00250FBF" w:rsidRDefault="00ED0453" w:rsidP="00250FBF">
      <w:pPr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250FBF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Сегодня роскошное некогда здание находится в аварийном состоянии. Утрачивается лепнина, в процессе многочисленных перестроек исчезли балконы и оригинальная столярка окон. Однако всё-таки память о семье Ворошильских живет сегодня не только в стенах этого дома. Внук Григория и сын Виктора Ворошильского Феликс, врач-кардиолог из Гамбурга, собрал огромную коллекцию старых гродненских открыток и фотографий, благодаря которым мы без особых проблем можем представить, как выглядел наш чудесный город более века тому назад.</w:t>
      </w:r>
    </w:p>
    <w:p w:rsidR="00250FBF" w:rsidRDefault="00280D0F" w:rsidP="00250FBF">
      <w:pPr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709295</wp:posOffset>
            </wp:positionV>
            <wp:extent cx="5876290" cy="3890010"/>
            <wp:effectExtent l="133350" t="76200" r="124460" b="72390"/>
            <wp:wrapTight wrapText="bothSides">
              <wp:wrapPolygon edited="0">
                <wp:start x="-490" y="-423"/>
                <wp:lineTo x="-490" y="22002"/>
                <wp:lineTo x="21987" y="22002"/>
                <wp:lineTo x="22057" y="21685"/>
                <wp:lineTo x="22057" y="1269"/>
                <wp:lineTo x="21987" y="-317"/>
                <wp:lineTo x="21987" y="-423"/>
                <wp:lineTo x="-490" y="-423"/>
              </wp:wrapPolygon>
            </wp:wrapTight>
            <wp:docPr id="3" name="Рисунок 3" descr="http://www.vgr.by/images/stories/2012/47/voroshi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2/47/voroshi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3890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D0453" w:rsidRPr="00250FBF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Сегодня ни одна книга по истории Гродно не обходится без открыток и фотографий из коллекции Феликса Ворошильского. А значит, история этого рода для нашего города не потеряна.</w:t>
      </w:r>
    </w:p>
    <w:p w:rsidR="00280D0F" w:rsidRPr="00280D0F" w:rsidRDefault="00280D0F" w:rsidP="00280D0F">
      <w:pPr>
        <w:spacing w:after="0" w:line="252" w:lineRule="atLeast"/>
        <w:ind w:firstLine="567"/>
        <w:jc w:val="center"/>
        <w:textAlignment w:val="baseline"/>
        <w:rPr>
          <w:rFonts w:ascii="Calibri" w:eastAsia="Times New Roman" w:hAnsi="Calibri" w:cs="Helvetica"/>
          <w:b/>
          <w:i/>
          <w:color w:val="000000"/>
          <w:sz w:val="24"/>
          <w:szCs w:val="24"/>
          <w:lang w:eastAsia="ru-RU"/>
        </w:rPr>
      </w:pPr>
      <w:r w:rsidRPr="00280D0F">
        <w:rPr>
          <w:rFonts w:ascii="Calibri" w:eastAsia="Times New Roman" w:hAnsi="Calibri" w:cs="Helvetica"/>
          <w:b/>
          <w:i/>
          <w:color w:val="000000"/>
          <w:sz w:val="24"/>
          <w:szCs w:val="24"/>
          <w:lang w:eastAsia="ru-RU"/>
        </w:rPr>
        <w:t>Дом Ворошильских на улице Рыдза-Смиглого, теперь Василька. Перед домом стоит Григорий Ворошильский</w:t>
      </w:r>
    </w:p>
    <w:p w:rsidR="00250FBF" w:rsidRPr="00250FBF" w:rsidRDefault="00250FBF" w:rsidP="00250FBF">
      <w:pPr>
        <w:ind w:firstLine="567"/>
        <w:jc w:val="both"/>
        <w:rPr>
          <w:rFonts w:ascii="Calibri" w:hAnsi="Calibri"/>
          <w:sz w:val="24"/>
          <w:szCs w:val="24"/>
        </w:rPr>
      </w:pPr>
    </w:p>
    <w:sectPr w:rsidR="00250FBF" w:rsidRPr="00250FBF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0453"/>
    <w:rsid w:val="0003122C"/>
    <w:rsid w:val="00250FBF"/>
    <w:rsid w:val="00280D0F"/>
    <w:rsid w:val="00AF1D7F"/>
    <w:rsid w:val="00C35364"/>
    <w:rsid w:val="00ED0453"/>
    <w:rsid w:val="00F132B4"/>
    <w:rsid w:val="00F8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ED0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4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04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04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D4E59-FE74-46A1-9770-CB64BA63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2014-11-14T13:44:00Z</dcterms:created>
  <dcterms:modified xsi:type="dcterms:W3CDTF">2015-01-16T06:02:00Z</dcterms:modified>
</cp:coreProperties>
</file>