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69E" w:rsidRDefault="0058669E" w:rsidP="0058669E">
      <w:pPr>
        <w:spacing w:after="120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</w:rPr>
        <w:t xml:space="preserve">Андрей ВАШКЕВИЧ, Андрей ЧЕРНЯКЕВИЧ  </w:t>
      </w:r>
    </w:p>
    <w:p w:rsidR="0058669E" w:rsidRDefault="0058669E" w:rsidP="0058669E">
      <w:pPr>
        <w:spacing w:after="120"/>
        <w:jc w:val="center"/>
        <w:rPr>
          <w:b/>
          <w:caps/>
          <w:sz w:val="28"/>
          <w:szCs w:val="28"/>
        </w:rPr>
      </w:pPr>
      <w:r>
        <w:rPr>
          <w:b/>
          <w:caps/>
          <w:color w:val="FF0000"/>
          <w:sz w:val="28"/>
          <w:szCs w:val="28"/>
        </w:rPr>
        <w:t>«Красная книга Гродно»:</w:t>
      </w:r>
      <w:r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  <w:lang w:val="be-BY"/>
        </w:rPr>
        <w:t>ворота бернардинского монастыря</w:t>
      </w:r>
    </w:p>
    <w:p w:rsidR="0058669E" w:rsidRDefault="0058669E" w:rsidP="0058669E">
      <w:pPr>
        <w:spacing w:after="0" w:line="240" w:lineRule="auto"/>
        <w:ind w:firstLine="567"/>
        <w:jc w:val="both"/>
        <w:rPr>
          <w:b/>
          <w:i/>
          <w:color w:val="323E4F" w:themeColor="text2" w:themeShade="BF"/>
          <w:sz w:val="24"/>
          <w:szCs w:val="24"/>
          <w:u w:val="single"/>
        </w:rPr>
      </w:pPr>
      <w:r>
        <w:rPr>
          <w:b/>
          <w:i/>
          <w:color w:val="323E4F" w:themeColor="text2" w:themeShade="BF"/>
          <w:sz w:val="24"/>
          <w:szCs w:val="24"/>
          <w:u w:val="single"/>
        </w:rPr>
        <w:t xml:space="preserve">Источник публикации: </w:t>
      </w:r>
    </w:p>
    <w:p w:rsidR="0058669E" w:rsidRPr="00FC28B1" w:rsidRDefault="0058669E" w:rsidP="0058669E">
      <w:pPr>
        <w:spacing w:after="0" w:line="240" w:lineRule="auto"/>
        <w:ind w:firstLine="567"/>
        <w:jc w:val="both"/>
        <w:rPr>
          <w:b/>
          <w:i/>
          <w:color w:val="323E4F" w:themeColor="text2" w:themeShade="BF"/>
          <w:sz w:val="24"/>
          <w:szCs w:val="24"/>
        </w:rPr>
      </w:pPr>
      <w:r>
        <w:rPr>
          <w:b/>
          <w:i/>
          <w:color w:val="323E4F" w:themeColor="text2" w:themeShade="BF"/>
          <w:sz w:val="24"/>
          <w:szCs w:val="24"/>
        </w:rPr>
        <w:t>ВАШКЕВИЧ</w:t>
      </w:r>
      <w:r>
        <w:rPr>
          <w:b/>
          <w:i/>
          <w:color w:val="323E4F" w:themeColor="text2" w:themeShade="BF"/>
          <w:sz w:val="24"/>
          <w:szCs w:val="24"/>
          <w:lang w:val="be-BY"/>
        </w:rPr>
        <w:t>,</w:t>
      </w:r>
      <w:r>
        <w:rPr>
          <w:b/>
          <w:i/>
          <w:color w:val="323E4F" w:themeColor="text2" w:themeShade="BF"/>
          <w:sz w:val="24"/>
          <w:szCs w:val="24"/>
        </w:rPr>
        <w:t xml:space="preserve"> А.</w:t>
      </w:r>
      <w:r>
        <w:rPr>
          <w:b/>
          <w:i/>
          <w:color w:val="323E4F" w:themeColor="text2" w:themeShade="BF"/>
          <w:sz w:val="24"/>
          <w:szCs w:val="24"/>
          <w:lang w:val="be-BY"/>
        </w:rPr>
        <w:t xml:space="preserve"> Ворота бернардинского монастыря </w:t>
      </w:r>
      <w:r>
        <w:rPr>
          <w:b/>
          <w:i/>
          <w:color w:val="323E4F" w:themeColor="text2" w:themeShade="BF"/>
          <w:sz w:val="24"/>
          <w:szCs w:val="24"/>
        </w:rPr>
        <w:t>/</w:t>
      </w:r>
      <w:r>
        <w:rPr>
          <w:b/>
          <w:i/>
          <w:color w:val="323E4F" w:themeColor="text2" w:themeShade="BF"/>
          <w:sz w:val="24"/>
          <w:szCs w:val="24"/>
          <w:lang w:val="be-BY"/>
        </w:rPr>
        <w:t xml:space="preserve"> </w:t>
      </w:r>
      <w:r>
        <w:rPr>
          <w:b/>
          <w:i/>
          <w:color w:val="323E4F" w:themeColor="text2" w:themeShade="BF"/>
          <w:sz w:val="24"/>
          <w:szCs w:val="24"/>
        </w:rPr>
        <w:t xml:space="preserve">Андрей ВАШКЕВИЧ, Андрей ЧЕРНЯКЕВИЧ // Вечерний Гродно. – </w:t>
      </w:r>
      <w:r w:rsidRPr="006E60A0">
        <w:rPr>
          <w:b/>
          <w:i/>
          <w:color w:val="323E4F" w:themeColor="text2" w:themeShade="BF"/>
          <w:sz w:val="24"/>
          <w:szCs w:val="24"/>
        </w:rPr>
        <w:t xml:space="preserve">2012. -  </w:t>
      </w:r>
      <w:r>
        <w:rPr>
          <w:b/>
          <w:i/>
          <w:color w:val="323E4F" w:themeColor="text2" w:themeShade="BF"/>
          <w:sz w:val="24"/>
          <w:szCs w:val="24"/>
        </w:rPr>
        <w:t>7 нояб</w:t>
      </w:r>
      <w:r w:rsidRPr="006E60A0">
        <w:rPr>
          <w:b/>
          <w:i/>
          <w:color w:val="323E4F" w:themeColor="text2" w:themeShade="BF"/>
          <w:sz w:val="24"/>
          <w:szCs w:val="24"/>
        </w:rPr>
        <w:t>.  (№4</w:t>
      </w:r>
      <w:r>
        <w:rPr>
          <w:b/>
          <w:i/>
          <w:color w:val="323E4F" w:themeColor="text2" w:themeShade="BF"/>
          <w:sz w:val="24"/>
          <w:szCs w:val="24"/>
        </w:rPr>
        <w:t>5</w:t>
      </w:r>
      <w:r w:rsidRPr="006E60A0">
        <w:rPr>
          <w:b/>
          <w:i/>
          <w:color w:val="323E4F" w:themeColor="text2" w:themeShade="BF"/>
          <w:sz w:val="24"/>
          <w:szCs w:val="24"/>
        </w:rPr>
        <w:t>). – С. 2</w:t>
      </w:r>
      <w:bookmarkStart w:id="0" w:name="_GoBack"/>
      <w:bookmarkEnd w:id="0"/>
      <w:r>
        <w:rPr>
          <w:b/>
          <w:i/>
          <w:color w:val="323E4F" w:themeColor="text2" w:themeShade="BF"/>
          <w:sz w:val="24"/>
          <w:szCs w:val="24"/>
        </w:rPr>
        <w:t>7</w:t>
      </w:r>
      <w:r w:rsidRPr="006E60A0">
        <w:rPr>
          <w:b/>
          <w:i/>
          <w:color w:val="323E4F" w:themeColor="text2" w:themeShade="BF"/>
          <w:sz w:val="24"/>
          <w:szCs w:val="24"/>
        </w:rPr>
        <w:t>.</w:t>
      </w:r>
    </w:p>
    <w:p w:rsidR="0058669E" w:rsidRDefault="0058669E" w:rsidP="00BF6E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bdr w:val="none" w:sz="0" w:space="0" w:color="auto" w:frame="1"/>
          <w:lang w:eastAsia="ru-RU"/>
        </w:rPr>
      </w:pPr>
    </w:p>
    <w:p w:rsidR="00BF6ED1" w:rsidRPr="00BF6ED1" w:rsidRDefault="0058669E" w:rsidP="00BF6E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38100</wp:posOffset>
            </wp:positionV>
            <wp:extent cx="3192145" cy="2400300"/>
            <wp:effectExtent l="171450" t="133350" r="370205" b="304800"/>
            <wp:wrapTight wrapText="bothSides">
              <wp:wrapPolygon edited="0">
                <wp:start x="1418" y="-1200"/>
                <wp:lineTo x="387" y="-1029"/>
                <wp:lineTo x="-1160" y="514"/>
                <wp:lineTo x="-1160" y="20743"/>
                <wp:lineTo x="-645" y="23486"/>
                <wp:lineTo x="516" y="24343"/>
                <wp:lineTo x="773" y="24343"/>
                <wp:lineTo x="22171" y="24343"/>
                <wp:lineTo x="22429" y="24343"/>
                <wp:lineTo x="23332" y="23657"/>
                <wp:lineTo x="23332" y="23486"/>
                <wp:lineTo x="23461" y="23486"/>
                <wp:lineTo x="23976" y="21257"/>
                <wp:lineTo x="23976" y="1543"/>
                <wp:lineTo x="24105" y="686"/>
                <wp:lineTo x="22558" y="-1029"/>
                <wp:lineTo x="21527" y="-1200"/>
                <wp:lineTo x="1418" y="-1200"/>
              </wp:wrapPolygon>
            </wp:wrapTight>
            <wp:docPr id="1" name="Рисунок 1" descr="http://www.vgr.by/images/stories/2012/45/monast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gr.by/images/stories/2012/45/monasti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145" cy="2400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F6ED1" w:rsidRPr="0058669E" w:rsidRDefault="00BF6ED1" w:rsidP="0058669E">
      <w:pPr>
        <w:shd w:val="clear" w:color="auto" w:fill="FFFFFF"/>
        <w:spacing w:before="1080" w:after="1680" w:line="240" w:lineRule="auto"/>
        <w:jc w:val="center"/>
        <w:textAlignment w:val="baseline"/>
        <w:rPr>
          <w:rFonts w:ascii="Calibri" w:eastAsia="Times New Roman" w:hAnsi="Calibri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58669E">
        <w:rPr>
          <w:rFonts w:ascii="Calibri" w:eastAsia="Times New Roman" w:hAnsi="Calibri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Современный вид брамы бернардинского монастыря со стороны улицы Парижской Коммуны (бывшей Бонифратерской)</w:t>
      </w:r>
    </w:p>
    <w:p w:rsidR="00BF6ED1" w:rsidRPr="0058669E" w:rsidRDefault="00BF6ED1" w:rsidP="0058669E">
      <w:pPr>
        <w:spacing w:after="0" w:line="240" w:lineRule="auto"/>
        <w:ind w:firstLine="567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5866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>Гродненцы любят рассказывать гостям города легенды о таинственных подземных ходах под Неманом, Советской площадью, мужскими и женскими монастырями.</w:t>
      </w:r>
    </w:p>
    <w:p w:rsidR="0058669E" w:rsidRDefault="00BF6ED1" w:rsidP="0058669E">
      <w:pPr>
        <w:shd w:val="clear" w:color="auto" w:fill="FFFFFF"/>
        <w:spacing w:after="0" w:line="252" w:lineRule="atLeast"/>
        <w:ind w:firstLine="567"/>
        <w:jc w:val="both"/>
        <w:textAlignment w:val="baseline"/>
        <w:rPr>
          <w:rFonts w:ascii="Calibri" w:eastAsia="Times New Roman" w:hAnsi="Calibri" w:cs="Helvetica"/>
          <w:color w:val="000000"/>
          <w:sz w:val="24"/>
          <w:szCs w:val="24"/>
          <w:bdr w:val="none" w:sz="0" w:space="0" w:color="auto" w:frame="1"/>
          <w:lang w:eastAsia="ru-RU"/>
        </w:rPr>
      </w:pPr>
      <w:r w:rsidRPr="0058669E">
        <w:rPr>
          <w:rFonts w:ascii="Calibri" w:eastAsia="Times New Roman" w:hAnsi="Calibri" w:cs="Helvetica"/>
          <w:color w:val="000000"/>
          <w:sz w:val="24"/>
          <w:szCs w:val="24"/>
          <w:bdr w:val="none" w:sz="0" w:space="0" w:color="auto" w:frame="1"/>
          <w:lang w:eastAsia="ru-RU"/>
        </w:rPr>
        <w:t>Большая часть из этих историй, конечно, не имеет ничего общего с действительностью, однако под нашими ногами на самом деле надежно скрыты настоящие богатства гродненского прошлого. Ведь ищут энтузиасты, например, остатки стен средневекового Гродно, хотя исторические источники о них ничего не сообщают! Сегодня мы расскажем о полузабытых воротах (брамах) бернардинского монастыря, от которых, возможно, и пошли легенды о таинственных подземных ходах.</w:t>
      </w:r>
    </w:p>
    <w:p w:rsidR="0058669E" w:rsidRDefault="00BF6ED1" w:rsidP="0058669E">
      <w:pPr>
        <w:shd w:val="clear" w:color="auto" w:fill="FFFFFF"/>
        <w:spacing w:after="0" w:line="252" w:lineRule="atLeast"/>
        <w:ind w:firstLine="567"/>
        <w:jc w:val="both"/>
        <w:textAlignment w:val="baseline"/>
        <w:rPr>
          <w:rFonts w:ascii="Calibri" w:eastAsia="Times New Roman" w:hAnsi="Calibri" w:cs="Helvetica"/>
          <w:color w:val="000000"/>
          <w:sz w:val="24"/>
          <w:szCs w:val="24"/>
          <w:bdr w:val="none" w:sz="0" w:space="0" w:color="auto" w:frame="1"/>
          <w:lang w:eastAsia="ru-RU"/>
        </w:rPr>
      </w:pPr>
      <w:r w:rsidRPr="0058669E">
        <w:rPr>
          <w:rFonts w:ascii="Calibri" w:eastAsia="Times New Roman" w:hAnsi="Calibri" w:cs="Helvetica"/>
          <w:color w:val="000000"/>
          <w:sz w:val="24"/>
          <w:szCs w:val="24"/>
          <w:bdr w:val="none" w:sz="0" w:space="0" w:color="auto" w:frame="1"/>
          <w:lang w:eastAsia="ru-RU"/>
        </w:rPr>
        <w:t>Холм, где размещается сейчас бернардинский монастырь, был заселен людьми практически одновременно с Замковой горой. Историк Ю. Иодковский предполагал, что здесь какое-то время находился так называемый «литовский город», тогда как на Замковой горе уже была славянская крепость.</w:t>
      </w:r>
      <w:r w:rsidRPr="0058669E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t> </w:t>
      </w:r>
    </w:p>
    <w:p w:rsidR="003B445A" w:rsidRDefault="00BF6ED1" w:rsidP="003B445A">
      <w:pPr>
        <w:shd w:val="clear" w:color="auto" w:fill="FFFFFF"/>
        <w:spacing w:after="0" w:line="252" w:lineRule="atLeast"/>
        <w:ind w:firstLine="567"/>
        <w:jc w:val="both"/>
        <w:textAlignment w:val="baseline"/>
        <w:rPr>
          <w:rFonts w:ascii="Calibri" w:eastAsia="Times New Roman" w:hAnsi="Calibri" w:cs="Helvetica"/>
          <w:color w:val="000000"/>
          <w:sz w:val="24"/>
          <w:szCs w:val="24"/>
          <w:bdr w:val="none" w:sz="0" w:space="0" w:color="auto" w:frame="1"/>
          <w:lang w:eastAsia="ru-RU"/>
        </w:rPr>
      </w:pPr>
      <w:r w:rsidRPr="0058669E">
        <w:rPr>
          <w:rFonts w:ascii="Calibri" w:eastAsia="Times New Roman" w:hAnsi="Calibri" w:cs="Helvetica"/>
          <w:color w:val="000000"/>
          <w:sz w:val="24"/>
          <w:szCs w:val="24"/>
          <w:bdr w:val="none" w:sz="0" w:space="0" w:color="auto" w:frame="1"/>
          <w:lang w:eastAsia="ru-RU"/>
        </w:rPr>
        <w:t>Несколько столетий спустя это место облюбовали монахи-бернардинцы, которым благодаря поддержке местной шляхты и короля удалось построить один из самых красивых архитектурных памятников нашего города. Устав ордена бернардинцев запрещал им владеть крепостными крестьянами, поэтому имений за пределами города у монахов было очень мало. Однако в самом Гродно, вокруг возведенного в самом начале XVII века храма и монастырских корпусов, существовал настоящий город в городе. За высокими стенами размещались пивоварня, мельница, кузница, конюшни, много других хозяйственных построек. Тут же был большой огород, где монахи выращивали овощи, и сад с фруктовыми деревьями.</w:t>
      </w:r>
    </w:p>
    <w:p w:rsidR="00BF6ED1" w:rsidRPr="0058669E" w:rsidRDefault="00BF6ED1" w:rsidP="003B445A">
      <w:pPr>
        <w:shd w:val="clear" w:color="auto" w:fill="FFFFFF"/>
        <w:spacing w:after="0" w:line="252" w:lineRule="atLeast"/>
        <w:ind w:firstLine="567"/>
        <w:jc w:val="both"/>
        <w:textAlignment w:val="baseline"/>
        <w:rPr>
          <w:rFonts w:ascii="Calibri" w:eastAsia="Times New Roman" w:hAnsi="Calibri" w:cs="Helvetica"/>
          <w:color w:val="000000"/>
          <w:sz w:val="24"/>
          <w:szCs w:val="24"/>
          <w:bdr w:val="none" w:sz="0" w:space="0" w:color="auto" w:frame="1"/>
          <w:lang w:eastAsia="ru-RU"/>
        </w:rPr>
      </w:pPr>
      <w:r w:rsidRPr="0058669E">
        <w:rPr>
          <w:rFonts w:ascii="Calibri" w:eastAsia="Times New Roman" w:hAnsi="Calibri" w:cs="Helvetica"/>
          <w:color w:val="000000"/>
          <w:sz w:val="24"/>
          <w:szCs w:val="24"/>
          <w:bdr w:val="none" w:sz="0" w:space="0" w:color="auto" w:frame="1"/>
          <w:lang w:eastAsia="ru-RU"/>
        </w:rPr>
        <w:t>Ниже, на склонах бернардинской горы, жили «юрисдичане» — гродненцы, подчинявшиеся юрисдикции монахов, а не власти городского магистрата. Интересно, что это было одно из немногих мест в городе, где можно было селиться только мещанам христианского вероисповедания.</w:t>
      </w:r>
    </w:p>
    <w:p w:rsidR="00BF6ED1" w:rsidRPr="0058669E" w:rsidRDefault="00BF6ED1" w:rsidP="0058669E">
      <w:pPr>
        <w:shd w:val="clear" w:color="auto" w:fill="FFFFFF"/>
        <w:spacing w:before="264" w:after="264" w:line="252" w:lineRule="atLeast"/>
        <w:ind w:firstLine="567"/>
        <w:jc w:val="both"/>
        <w:textAlignment w:val="baseline"/>
        <w:rPr>
          <w:rFonts w:ascii="Calibri" w:eastAsia="Times New Roman" w:hAnsi="Calibri" w:cs="Helvetica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F6ED1" w:rsidRPr="0058669E" w:rsidRDefault="003B445A" w:rsidP="0058669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160020</wp:posOffset>
            </wp:positionV>
            <wp:extent cx="3278505" cy="2423160"/>
            <wp:effectExtent l="133350" t="171450" r="169545" b="129540"/>
            <wp:wrapTight wrapText="bothSides">
              <wp:wrapPolygon edited="0">
                <wp:start x="-879" y="-1528"/>
                <wp:lineTo x="-879" y="22755"/>
                <wp:lineTo x="22215" y="22755"/>
                <wp:lineTo x="22466" y="22755"/>
                <wp:lineTo x="22717" y="21057"/>
                <wp:lineTo x="22592" y="20208"/>
                <wp:lineTo x="22592" y="1189"/>
                <wp:lineTo x="22717" y="340"/>
                <wp:lineTo x="22215" y="-1528"/>
                <wp:lineTo x="-879" y="-1528"/>
              </wp:wrapPolygon>
            </wp:wrapTight>
            <wp:docPr id="2" name="Рисунок 2" descr="http://www.vgr.by/images/stories/2012/45/monastir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gr.by/images/stories/2012/45/monastir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505" cy="24231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3B445A" w:rsidRPr="003B445A" w:rsidRDefault="00BF6ED1" w:rsidP="003B445A">
      <w:pPr>
        <w:shd w:val="clear" w:color="auto" w:fill="FFFFFF"/>
        <w:spacing w:before="1080" w:after="1200" w:line="240" w:lineRule="auto"/>
        <w:jc w:val="center"/>
        <w:textAlignment w:val="baseline"/>
        <w:rPr>
          <w:rFonts w:ascii="Calibri" w:eastAsia="Times New Roman" w:hAnsi="Calibri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3B445A">
        <w:rPr>
          <w:rFonts w:ascii="Calibri" w:eastAsia="Times New Roman" w:hAnsi="Calibri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Одна из брам бернардинского монастыря в 1930-х</w:t>
      </w:r>
    </w:p>
    <w:p w:rsidR="00BF6ED1" w:rsidRPr="003B445A" w:rsidRDefault="003B445A" w:rsidP="003B445A">
      <w:pPr>
        <w:shd w:val="clear" w:color="auto" w:fill="FFFFFF"/>
        <w:spacing w:after="264" w:line="240" w:lineRule="auto"/>
        <w:ind w:firstLine="567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Calibri" w:eastAsia="Times New Roman" w:hAnsi="Calibri" w:cs="Helvetica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1990725</wp:posOffset>
            </wp:positionV>
            <wp:extent cx="3961765" cy="3322320"/>
            <wp:effectExtent l="114300" t="76200" r="95885" b="87630"/>
            <wp:wrapTight wrapText="bothSides">
              <wp:wrapPolygon edited="0">
                <wp:start x="-623" y="-495"/>
                <wp:lineTo x="-623" y="22170"/>
                <wp:lineTo x="22019" y="22170"/>
                <wp:lineTo x="22123" y="21427"/>
                <wp:lineTo x="22123" y="1486"/>
                <wp:lineTo x="22019" y="-372"/>
                <wp:lineTo x="22019" y="-495"/>
                <wp:lineTo x="-623" y="-495"/>
              </wp:wrapPolygon>
            </wp:wrapTight>
            <wp:docPr id="3" name="Рисунок 3" descr="http://www.vgr.by/images/stories/2012/45/monasti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gr.by/images/stories/2012/45/monastir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765" cy="33223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BF6ED1" w:rsidRPr="0058669E">
        <w:rPr>
          <w:rFonts w:ascii="Calibri" w:eastAsia="Times New Roman" w:hAnsi="Calibri" w:cs="Helvetica"/>
          <w:color w:val="000000"/>
          <w:sz w:val="24"/>
          <w:szCs w:val="24"/>
          <w:bdr w:val="none" w:sz="0" w:space="0" w:color="auto" w:frame="1"/>
          <w:lang w:eastAsia="ru-RU"/>
        </w:rPr>
        <w:t>Попасть на территорию монастыря было не так-то просто. Перед самим храмом располагалось большое кладбище, также обнесенное каменным забором. На кладбище вели две калитки, отсюда можно было пройти в храм и в монастырь. Еще одна брама с небольшой пристройкой для сторожа вела в монастырь со стороны Бонифратерской улицы (современная улица Парижской Коммуны). Эта брама — единственная, что сохранилась до сегодняшнего дня. Самые же интересные и таинственные ворота находились, как сообщает одно из описаний монастыря, около пивоварни и вели на Подгорную улицу в сторону Немана.</w:t>
      </w:r>
    </w:p>
    <w:p w:rsidR="00BF6ED1" w:rsidRPr="0058669E" w:rsidRDefault="00BF6ED1" w:rsidP="0058669E">
      <w:pPr>
        <w:shd w:val="clear" w:color="auto" w:fill="FFFFFF"/>
        <w:spacing w:before="264" w:after="264" w:line="252" w:lineRule="atLeast"/>
        <w:ind w:firstLine="567"/>
        <w:jc w:val="both"/>
        <w:textAlignment w:val="baseline"/>
        <w:rPr>
          <w:rFonts w:ascii="Calibri" w:eastAsia="Times New Roman" w:hAnsi="Calibri" w:cs="Helvetica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F6ED1" w:rsidRPr="0058669E" w:rsidRDefault="00BF6ED1" w:rsidP="0058669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0318D" w:rsidRPr="0050318D" w:rsidRDefault="00BF6ED1" w:rsidP="0050318D">
      <w:pPr>
        <w:shd w:val="clear" w:color="auto" w:fill="FFFFFF"/>
        <w:spacing w:before="600" w:after="840" w:line="240" w:lineRule="auto"/>
        <w:jc w:val="center"/>
        <w:textAlignment w:val="baseline"/>
        <w:rPr>
          <w:rFonts w:ascii="Calibri" w:eastAsia="Times New Roman" w:hAnsi="Calibri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50318D">
        <w:rPr>
          <w:rFonts w:ascii="Calibri" w:eastAsia="Times New Roman" w:hAnsi="Calibri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Бернардинский монастырь на фотографии 1861 года.</w:t>
      </w:r>
    </w:p>
    <w:p w:rsidR="0050318D" w:rsidRDefault="00BF6ED1" w:rsidP="0050318D">
      <w:pPr>
        <w:shd w:val="clear" w:color="auto" w:fill="FFFFFF"/>
        <w:spacing w:before="264" w:after="0" w:line="240" w:lineRule="auto"/>
        <w:ind w:firstLine="567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58669E">
        <w:rPr>
          <w:rFonts w:ascii="Calibri" w:eastAsia="Times New Roman" w:hAnsi="Calibri" w:cs="Helvetica"/>
          <w:color w:val="000000"/>
          <w:sz w:val="24"/>
          <w:szCs w:val="24"/>
          <w:bdr w:val="none" w:sz="0" w:space="0" w:color="auto" w:frame="1"/>
          <w:lang w:eastAsia="ru-RU"/>
        </w:rPr>
        <w:t>Достаточно сегодня взглянуть на крутой склон бернардинской горы со стороны реки, чтобы понять, что попасть в монастырь этим путем было очень непросто. В горе был выкопан туннель, который под довольно большим углом шел от подножия к вершине. Стенки прохода были укреплены кирпичом и камнем, сверху же располагалось небольшое здание-башенка. Эти ворота-туннель просуществовали больше двух столетий и были окончательно засыпаны только после Первой мировой войны.</w:t>
      </w:r>
    </w:p>
    <w:p w:rsidR="0058669E" w:rsidRPr="0050318D" w:rsidRDefault="00BF6ED1" w:rsidP="0050318D">
      <w:pPr>
        <w:shd w:val="clear" w:color="auto" w:fill="FFFFFF"/>
        <w:spacing w:after="264" w:line="240" w:lineRule="auto"/>
        <w:ind w:firstLine="567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58669E">
        <w:rPr>
          <w:rFonts w:ascii="Calibri" w:eastAsia="Times New Roman" w:hAnsi="Calibri" w:cs="Helvetica"/>
          <w:color w:val="000000"/>
          <w:sz w:val="24"/>
          <w:szCs w:val="24"/>
          <w:bdr w:val="none" w:sz="0" w:space="0" w:color="auto" w:frame="1"/>
          <w:lang w:eastAsia="ru-RU"/>
        </w:rPr>
        <w:t>После последней реконструкции Подгорной улицы вряд ли можно представить себе перспективу их восстановления, поскольку ворота будут просто «висеть в воздухе» прямо на середине склона горы. Однако провести раскопки этого интересного памятника гродненской архитектуры, безусловно, стоило бы.</w:t>
      </w:r>
    </w:p>
    <w:sectPr w:rsidR="0058669E" w:rsidRPr="0050318D" w:rsidSect="00C3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F6ED1"/>
    <w:rsid w:val="003B445A"/>
    <w:rsid w:val="004A560E"/>
    <w:rsid w:val="0050318D"/>
    <w:rsid w:val="0058669E"/>
    <w:rsid w:val="005F4505"/>
    <w:rsid w:val="00BF6ED1"/>
    <w:rsid w:val="00C35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64"/>
  </w:style>
  <w:style w:type="paragraph" w:styleId="2">
    <w:name w:val="heading 2"/>
    <w:basedOn w:val="a"/>
    <w:link w:val="20"/>
    <w:uiPriority w:val="9"/>
    <w:qFormat/>
    <w:rsid w:val="00BF6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6E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F6ED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F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F6ED1"/>
    <w:rPr>
      <w:b/>
      <w:bCs/>
    </w:rPr>
  </w:style>
  <w:style w:type="paragraph" w:customStyle="1" w:styleId="imgcaption">
    <w:name w:val="img_caption"/>
    <w:basedOn w:val="a"/>
    <w:rsid w:val="00BF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6ED1"/>
  </w:style>
  <w:style w:type="paragraph" w:styleId="a6">
    <w:name w:val="Balloon Text"/>
    <w:basedOn w:val="a"/>
    <w:link w:val="a7"/>
    <w:uiPriority w:val="99"/>
    <w:semiHidden/>
    <w:unhideWhenUsed/>
    <w:rsid w:val="00BF6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6E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13541">
              <w:marLeft w:val="360"/>
              <w:marRight w:val="0"/>
              <w:marTop w:val="0"/>
              <w:marBottom w:val="120"/>
              <w:divBdr>
                <w:top w:val="single" w:sz="4" w:space="2" w:color="E0E0E0"/>
                <w:left w:val="single" w:sz="4" w:space="2" w:color="E0E0E0"/>
                <w:bottom w:val="single" w:sz="4" w:space="2" w:color="E0E0E0"/>
                <w:right w:val="single" w:sz="4" w:space="2" w:color="E0E0E0"/>
              </w:divBdr>
            </w:div>
            <w:div w:id="1059480216">
              <w:marLeft w:val="0"/>
              <w:marRight w:val="0"/>
              <w:marTop w:val="0"/>
              <w:marBottom w:val="120"/>
              <w:divBdr>
                <w:top w:val="single" w:sz="4" w:space="2" w:color="E0E0E0"/>
                <w:left w:val="single" w:sz="4" w:space="2" w:color="E0E0E0"/>
                <w:bottom w:val="single" w:sz="4" w:space="2" w:color="E0E0E0"/>
                <w:right w:val="single" w:sz="4" w:space="2" w:color="E0E0E0"/>
              </w:divBdr>
            </w:div>
            <w:div w:id="270624576">
              <w:marLeft w:val="0"/>
              <w:marRight w:val="0"/>
              <w:marTop w:val="0"/>
              <w:marBottom w:val="120"/>
              <w:divBdr>
                <w:top w:val="single" w:sz="4" w:space="2" w:color="E0E0E0"/>
                <w:left w:val="single" w:sz="4" w:space="2" w:color="E0E0E0"/>
                <w:bottom w:val="single" w:sz="4" w:space="2" w:color="E0E0E0"/>
                <w:right w:val="single" w:sz="4" w:space="2" w:color="E0E0E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2014-11-14T13:46:00Z</dcterms:created>
  <dcterms:modified xsi:type="dcterms:W3CDTF">2015-01-16T06:31:00Z</dcterms:modified>
</cp:coreProperties>
</file>