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DA" w:rsidRPr="00BF4959" w:rsidRDefault="008D31DA" w:rsidP="008D31D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color w:val="006600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600"/>
          <w:sz w:val="40"/>
          <w:szCs w:val="40"/>
          <w:u w:val="single"/>
          <w:lang w:eastAsia="ru-RU"/>
        </w:rPr>
        <w:t>Дмитрий Лютик</w:t>
      </w:r>
    </w:p>
    <w:p w:rsidR="008D31DA" w:rsidRPr="00BF4959" w:rsidRDefault="008D31DA" w:rsidP="008D31D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noProof/>
          <w:sz w:val="52"/>
          <w:szCs w:val="52"/>
          <w:lang w:eastAsia="ru-RU"/>
        </w:rPr>
        <w:t>Как и кто освобождал Гродно</w:t>
      </w:r>
    </w:p>
    <w:p w:rsidR="008D31DA" w:rsidRPr="009438B8" w:rsidRDefault="008D31DA" w:rsidP="008D31DA">
      <w:pPr>
        <w:shd w:val="clear" w:color="auto" w:fill="FFFFFF"/>
        <w:spacing w:before="240" w:after="0" w:line="252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6600"/>
          <w:sz w:val="24"/>
          <w:szCs w:val="24"/>
          <w:u w:val="single"/>
          <w:lang w:eastAsia="ru-RU"/>
        </w:rPr>
      </w:pPr>
      <w:r w:rsidRPr="009438B8">
        <w:rPr>
          <w:rFonts w:ascii="Times New Roman" w:eastAsia="Times New Roman" w:hAnsi="Times New Roman" w:cs="Times New Roman"/>
          <w:b/>
          <w:bCs/>
          <w:i/>
          <w:color w:val="006600"/>
          <w:sz w:val="24"/>
          <w:szCs w:val="24"/>
          <w:u w:val="single"/>
          <w:lang w:eastAsia="ru-RU"/>
        </w:rPr>
        <w:t xml:space="preserve">Источник публикации: </w:t>
      </w:r>
    </w:p>
    <w:p w:rsidR="008D31DA" w:rsidRPr="008E3222" w:rsidRDefault="008D31DA" w:rsidP="008D31DA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Лютик</w:t>
      </w:r>
      <w:r w:rsidRPr="009438B8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Д</w:t>
      </w:r>
      <w:r w:rsidRPr="009438B8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Как и кто освобождал Гродно</w:t>
      </w:r>
      <w:r w:rsidR="00E95D12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 xml:space="preserve"> / Д. Лютик</w:t>
      </w:r>
      <w:r w:rsidRPr="009438B8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 xml:space="preserve">. - </w:t>
      </w:r>
      <w:r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Вечерний Гродно. - 2014. - 2 июля. - С. 30.</w:t>
      </w:r>
    </w:p>
    <w:p w:rsidR="008D31DA" w:rsidRDefault="008D31DA" w:rsidP="008D31D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B43612" w:rsidRPr="008D31DA" w:rsidRDefault="008D31DA" w:rsidP="008D31DA">
      <w:pPr>
        <w:spacing w:line="240" w:lineRule="auto"/>
        <w:jc w:val="center"/>
        <w:rPr>
          <w:rFonts w:ascii="Georgia" w:eastAsia="Times New Roman" w:hAnsi="Georgia" w:cs="Helvetica"/>
          <w:b/>
          <w:i/>
          <w:caps/>
          <w:color w:val="ABABAB"/>
          <w:sz w:val="24"/>
          <w:szCs w:val="24"/>
          <w:lang w:eastAsia="ru-RU"/>
        </w:rPr>
      </w:pPr>
      <w:r w:rsidRPr="008D31DA">
        <w:rPr>
          <w:rFonts w:ascii="Georgia" w:eastAsia="Times New Roman" w:hAnsi="Georgia" w:cs="Helvetica"/>
          <w:b/>
          <w:i/>
          <w:caps/>
          <w:noProof/>
          <w:color w:val="ABABAB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29210</wp:posOffset>
            </wp:positionV>
            <wp:extent cx="5722620" cy="3787140"/>
            <wp:effectExtent l="133350" t="57150" r="125730" b="60960"/>
            <wp:wrapTight wrapText="bothSides">
              <wp:wrapPolygon edited="0">
                <wp:start x="-503" y="-326"/>
                <wp:lineTo x="-503" y="21948"/>
                <wp:lineTo x="22003" y="21948"/>
                <wp:lineTo x="22075" y="20644"/>
                <wp:lineTo x="22075" y="1412"/>
                <wp:lineTo x="22003" y="-217"/>
                <wp:lineTo x="22003" y="-326"/>
                <wp:lineTo x="-503" y="-326"/>
              </wp:wrapPolygon>
            </wp:wrapTight>
            <wp:docPr id="1" name="Рисунок 1" descr="http://www.vgr.by/images/stories/2014/29/t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gr.by/images/stories/2014/29/t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7871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43612" w:rsidRPr="008D31DA">
        <w:rPr>
          <w:rFonts w:ascii="Georgia" w:eastAsia="Times New Roman" w:hAnsi="Georgia" w:cs="Helvetica"/>
          <w:b/>
          <w:i/>
          <w:color w:val="000000"/>
          <w:sz w:val="24"/>
          <w:szCs w:val="24"/>
          <w:lang w:eastAsia="ru-RU"/>
        </w:rPr>
        <w:t xml:space="preserve">Танк </w:t>
      </w:r>
      <w:proofErr w:type="spellStart"/>
      <w:r w:rsidR="00B43612" w:rsidRPr="008D31DA">
        <w:rPr>
          <w:rFonts w:ascii="Georgia" w:eastAsia="Times New Roman" w:hAnsi="Georgia" w:cs="Helvetica"/>
          <w:b/>
          <w:i/>
          <w:color w:val="000000"/>
          <w:sz w:val="24"/>
          <w:szCs w:val="24"/>
          <w:lang w:eastAsia="ru-RU"/>
        </w:rPr>
        <w:t>Мк</w:t>
      </w:r>
      <w:proofErr w:type="spellEnd"/>
      <w:r w:rsidR="00B43612" w:rsidRPr="008D31DA">
        <w:rPr>
          <w:rFonts w:ascii="Georgia" w:eastAsia="Times New Roman" w:hAnsi="Georgia" w:cs="Helvetica"/>
          <w:b/>
          <w:i/>
          <w:color w:val="000000"/>
          <w:sz w:val="24"/>
          <w:szCs w:val="24"/>
          <w:lang w:eastAsia="ru-RU"/>
        </w:rPr>
        <w:t xml:space="preserve"> III «</w:t>
      </w:r>
      <w:proofErr w:type="spellStart"/>
      <w:r w:rsidR="00B43612" w:rsidRPr="008D31DA">
        <w:rPr>
          <w:rFonts w:ascii="Georgia" w:eastAsia="Times New Roman" w:hAnsi="Georgia" w:cs="Helvetica"/>
          <w:b/>
          <w:i/>
          <w:color w:val="000000"/>
          <w:sz w:val="24"/>
          <w:szCs w:val="24"/>
          <w:lang w:eastAsia="ru-RU"/>
        </w:rPr>
        <w:t>Валентайн</w:t>
      </w:r>
      <w:proofErr w:type="spellEnd"/>
      <w:r w:rsidR="00B43612" w:rsidRPr="008D31DA">
        <w:rPr>
          <w:rFonts w:ascii="Georgia" w:eastAsia="Times New Roman" w:hAnsi="Georgia" w:cs="Helvetica"/>
          <w:b/>
          <w:i/>
          <w:color w:val="000000"/>
          <w:sz w:val="24"/>
          <w:szCs w:val="24"/>
          <w:lang w:eastAsia="ru-RU"/>
        </w:rPr>
        <w:t>». 1944 год</w:t>
      </w:r>
    </w:p>
    <w:p w:rsidR="00B43612" w:rsidRPr="008D31DA" w:rsidRDefault="00B43612" w:rsidP="008D31DA">
      <w:pPr>
        <w:spacing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</w:pPr>
      <w:r w:rsidRPr="008D31DA">
        <w:rPr>
          <w:rFonts w:ascii="Georgia" w:eastAsia="Times New Roman" w:hAnsi="Georgia" w:cs="Helvetica"/>
          <w:bCs/>
          <w:color w:val="000000"/>
          <w:sz w:val="28"/>
          <w:szCs w:val="28"/>
          <w:lang w:eastAsia="ru-RU"/>
        </w:rPr>
        <w:t xml:space="preserve">Минуло 70 лет со дня освобождения Беларуси от немецкой оккупации. В тот далекий 1944 год в ходе наступательной операции «Багратион» советские фронты вышли на границы с Польшей. При проведении </w:t>
      </w:r>
      <w:proofErr w:type="spellStart"/>
      <w:r w:rsidRPr="008D31DA">
        <w:rPr>
          <w:rFonts w:ascii="Georgia" w:eastAsia="Times New Roman" w:hAnsi="Georgia" w:cs="Helvetica"/>
          <w:bCs/>
          <w:color w:val="000000"/>
          <w:sz w:val="28"/>
          <w:szCs w:val="28"/>
          <w:lang w:eastAsia="ru-RU"/>
        </w:rPr>
        <w:t>Белостокской</w:t>
      </w:r>
      <w:proofErr w:type="spellEnd"/>
      <w:r w:rsidRPr="008D31DA">
        <w:rPr>
          <w:rFonts w:ascii="Georgia" w:eastAsia="Times New Roman" w:hAnsi="Georgia" w:cs="Helvetica"/>
          <w:bCs/>
          <w:color w:val="000000"/>
          <w:sz w:val="28"/>
          <w:szCs w:val="28"/>
          <w:lang w:eastAsia="ru-RU"/>
        </w:rPr>
        <w:t xml:space="preserve"> операции 2-го Белорусского фронта был освобожден и наш город. Однако до сих пор в истории Великой Отечественной войны остается немало тайн. Откроем одну малоизвестную страничку нашей истории, а именно освобождение нашего города 16–24 июля 1944 года.</w:t>
      </w:r>
      <w:r w:rsid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ab/>
      </w:r>
    </w:p>
    <w:p w:rsidR="00B43612" w:rsidRPr="008D31DA" w:rsidRDefault="00B43612" w:rsidP="008D31DA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</w:pPr>
      <w:r w:rsidRPr="008D31DA">
        <w:rPr>
          <w:rFonts w:ascii="Georgia" w:eastAsia="Times New Roman" w:hAnsi="Georgia" w:cs="Helvetica"/>
          <w:b/>
          <w:bCs/>
          <w:color w:val="000000"/>
          <w:sz w:val="28"/>
          <w:szCs w:val="28"/>
          <w:lang w:eastAsia="ru-RU"/>
        </w:rPr>
        <w:t>Кавалеристы были первыми</w:t>
      </w:r>
    </w:p>
    <w:p w:rsidR="008D31DA" w:rsidRDefault="00B43612" w:rsidP="008D31DA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</w:pPr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Как известно, в освобождении города участвовало достаточно большое количество отдельных частей и подразделений Советской армии 2-го и 3-го Белорусского фронтов. Одним из первых к Гродно вышел 3-й Гвардейский к</w:t>
      </w:r>
      <w:r w:rsid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авалерийский корпус генерала Н.С. </w:t>
      </w:r>
      <w:proofErr w:type="spellStart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Осликовского</w:t>
      </w:r>
      <w:proofErr w:type="spellEnd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.</w:t>
      </w:r>
    </w:p>
    <w:p w:rsidR="00B43612" w:rsidRPr="008D31DA" w:rsidRDefault="00B43612" w:rsidP="008D31DA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</w:pPr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Известно, что первым в город ворвался эскадрон 23-го кавалерийского полка под командованием </w:t>
      </w:r>
      <w:r w:rsid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Н.</w:t>
      </w:r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 xml:space="preserve">Т. </w:t>
      </w:r>
      <w:proofErr w:type="spellStart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Овчинникова</w:t>
      </w:r>
      <w:proofErr w:type="spellEnd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 xml:space="preserve">. До сих </w:t>
      </w:r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lastRenderedPageBreak/>
        <w:t xml:space="preserve">пор очень редко упоминалось, что кавалеристов поддерживали танки из состава 198-го отдельного танкового полка подполковника Константина Николаевича Карпова. Этот полк входил в состав 6-й </w:t>
      </w:r>
      <w:r w:rsidR="008D31DA">
        <w:rPr>
          <w:rFonts w:ascii="Georgia" w:eastAsia="Times New Roman" w:hAnsi="Georgia" w:cs="Helvetica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1055370</wp:posOffset>
            </wp:positionV>
            <wp:extent cx="5722620" cy="3086100"/>
            <wp:effectExtent l="133350" t="76200" r="125730" b="76200"/>
            <wp:wrapTight wrapText="bothSides">
              <wp:wrapPolygon edited="0">
                <wp:start x="-503" y="-533"/>
                <wp:lineTo x="-503" y="22133"/>
                <wp:lineTo x="22003" y="22133"/>
                <wp:lineTo x="22075" y="20933"/>
                <wp:lineTo x="22075" y="1600"/>
                <wp:lineTo x="22003" y="-400"/>
                <wp:lineTo x="22003" y="-533"/>
                <wp:lineTo x="-503" y="-533"/>
              </wp:wrapPolygon>
            </wp:wrapTight>
            <wp:docPr id="2" name="Рисунок 2" descr="http://www.vgr.by/images/stories/2014/29/solda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gr.by/images/stories/2014/29/soldat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086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 xml:space="preserve">Гвардейской кавалерийской дивизии генерала </w:t>
      </w:r>
      <w:proofErr w:type="spellStart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Брикеля</w:t>
      </w:r>
      <w:proofErr w:type="spellEnd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.</w:t>
      </w:r>
    </w:p>
    <w:p w:rsidR="008D31DA" w:rsidRDefault="00B43612" w:rsidP="008D31DA">
      <w:pPr>
        <w:shd w:val="clear" w:color="auto" w:fill="FFFFFF"/>
        <w:spacing w:before="264" w:after="0" w:line="252" w:lineRule="atLeast"/>
        <w:jc w:val="center"/>
        <w:textAlignment w:val="baseline"/>
        <w:rPr>
          <w:rFonts w:ascii="Georgia" w:eastAsia="Times New Roman" w:hAnsi="Georgia" w:cs="Helvetica"/>
          <w:b/>
          <w:i/>
          <w:color w:val="000000"/>
          <w:sz w:val="24"/>
          <w:szCs w:val="24"/>
          <w:lang w:eastAsia="ru-RU"/>
        </w:rPr>
      </w:pPr>
      <w:r w:rsidRPr="008D31DA">
        <w:rPr>
          <w:rFonts w:ascii="Georgia" w:eastAsia="Times New Roman" w:hAnsi="Georgia" w:cs="Helvetica"/>
          <w:b/>
          <w:i/>
          <w:color w:val="000000"/>
          <w:sz w:val="24"/>
          <w:szCs w:val="24"/>
          <w:lang w:eastAsia="ru-RU"/>
        </w:rPr>
        <w:t>Штурмовики 1-й Гвардейской инженерно-штурмовой бригады.</w:t>
      </w:r>
    </w:p>
    <w:p w:rsidR="00B43612" w:rsidRPr="008D31DA" w:rsidRDefault="00B43612" w:rsidP="008D31DA">
      <w:pPr>
        <w:shd w:val="clear" w:color="auto" w:fill="FFFFFF"/>
        <w:spacing w:after="264" w:line="252" w:lineRule="atLeast"/>
        <w:jc w:val="center"/>
        <w:textAlignment w:val="baseline"/>
        <w:rPr>
          <w:rFonts w:ascii="Georgia" w:eastAsia="Times New Roman" w:hAnsi="Georgia" w:cs="Helvetica"/>
          <w:b/>
          <w:i/>
          <w:color w:val="000000"/>
          <w:sz w:val="24"/>
          <w:szCs w:val="24"/>
          <w:lang w:eastAsia="ru-RU"/>
        </w:rPr>
      </w:pPr>
      <w:r w:rsidRPr="008D31DA">
        <w:rPr>
          <w:rFonts w:ascii="Georgia" w:eastAsia="Times New Roman" w:hAnsi="Georgia" w:cs="Helvetica"/>
          <w:b/>
          <w:i/>
          <w:color w:val="000000"/>
          <w:sz w:val="24"/>
          <w:szCs w:val="24"/>
          <w:lang w:eastAsia="ru-RU"/>
        </w:rPr>
        <w:t xml:space="preserve"> Лето 1944 г., операция «Багратион»</w:t>
      </w:r>
    </w:p>
    <w:p w:rsidR="00B43612" w:rsidRPr="008D31DA" w:rsidRDefault="00B43612" w:rsidP="008D31DA">
      <w:pPr>
        <w:spacing w:before="264"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</w:pPr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 xml:space="preserve">На вооружении полка имелись не только известные всем танки Т-34, но и поставлявшиеся по программе ленд-лиза английские танки </w:t>
      </w:r>
      <w:proofErr w:type="spellStart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Мк</w:t>
      </w:r>
      <w:proofErr w:type="spellEnd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 xml:space="preserve"> III «</w:t>
      </w:r>
      <w:proofErr w:type="spellStart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Валентайн</w:t>
      </w:r>
      <w:proofErr w:type="spellEnd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 xml:space="preserve">» и даже одна трофейная «Пантера». Именно этот немецкий танк и трофейный бронетранспортер танкисты подполковника Карпова использовали для штурма железнодорожной станции Поречье, введя немцев в заблуждение. В боях за Гродно особо отличились танки младшего лейтенанта Евгения </w:t>
      </w:r>
      <w:proofErr w:type="spellStart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Миновича</w:t>
      </w:r>
      <w:proofErr w:type="spellEnd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 xml:space="preserve"> </w:t>
      </w:r>
      <w:proofErr w:type="spellStart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Гречихо</w:t>
      </w:r>
      <w:proofErr w:type="spellEnd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 xml:space="preserve"> и  Ильи Васильевича </w:t>
      </w:r>
      <w:proofErr w:type="spellStart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Чепелева</w:t>
      </w:r>
      <w:proofErr w:type="spellEnd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.</w:t>
      </w:r>
    </w:p>
    <w:p w:rsidR="00B43612" w:rsidRPr="008D31DA" w:rsidRDefault="00B43612" w:rsidP="008D31DA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</w:pPr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Ворвавшись в город вечером 15 июля 1944 года вместе с кавалерийскими эскадронами, они расстреляли немецкие орудийные и пулеметные позиции. В городе та</w:t>
      </w:r>
      <w:r w:rsid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нки 3-го танкового эскадрона №№</w:t>
      </w:r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27 и 36 были повреждены немецкой артиллерией: у первого из них слетели обе гусеницы (</w:t>
      </w:r>
      <w:proofErr w:type="spellStart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Гречихо</w:t>
      </w:r>
      <w:proofErr w:type="spellEnd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), второй был подбит в ведущее колесо. Танки превратились в неподвижные оборонительные точки. К ним подносили боеприпасы, и оба танка вели огонь по немецкой пехоте. Танк №27 уничтожил 2 пушки, 4 пулемета и до 30 немецких солдат, танк №36 — 1 пушку и 5 пулеметов. Только с наступлением ночи экипажи и техники полка смогли починить боевые машины. Впоследствии танки 198-го танкового полка вели бои на западном берегу Немана, отражая атаки 3-й танковой дивизии СС «Мертвая голова».</w:t>
      </w:r>
    </w:p>
    <w:p w:rsidR="00B43612" w:rsidRPr="008D31DA" w:rsidRDefault="00B43612" w:rsidP="007D02CF">
      <w:pPr>
        <w:spacing w:before="264"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</w:pPr>
      <w:r w:rsidRPr="008D31DA">
        <w:rPr>
          <w:rFonts w:ascii="Georgia" w:eastAsia="Times New Roman" w:hAnsi="Georgia" w:cs="Helvetica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-57150</wp:posOffset>
            </wp:positionV>
            <wp:extent cx="5715000" cy="4366260"/>
            <wp:effectExtent l="133350" t="76200" r="114300" b="72390"/>
            <wp:wrapTight wrapText="bothSides">
              <wp:wrapPolygon edited="0">
                <wp:start x="-504" y="-377"/>
                <wp:lineTo x="-504" y="21958"/>
                <wp:lineTo x="21960" y="21958"/>
                <wp:lineTo x="22032" y="20827"/>
                <wp:lineTo x="22032" y="1131"/>
                <wp:lineTo x="21960" y="-283"/>
                <wp:lineTo x="21960" y="-377"/>
                <wp:lineTo x="-504" y="-377"/>
              </wp:wrapPolygon>
            </wp:wrapTight>
            <wp:docPr id="3" name="Рисунок 3" descr="http://www.vgr.by/images/stories/2014/29/voin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gr.by/images/stories/2014/29/voina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66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8D31DA">
        <w:rPr>
          <w:rFonts w:ascii="Georgia" w:eastAsia="Times New Roman" w:hAnsi="Georgia" w:cs="Helvetica"/>
          <w:b/>
          <w:bCs/>
          <w:color w:val="000000"/>
          <w:sz w:val="28"/>
          <w:szCs w:val="28"/>
          <w:lang w:eastAsia="ru-RU"/>
        </w:rPr>
        <w:t>В боях потеряли технику</w:t>
      </w:r>
    </w:p>
    <w:p w:rsidR="00B43612" w:rsidRPr="008D31DA" w:rsidRDefault="00B43612" w:rsidP="007D02CF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</w:pPr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 xml:space="preserve">Советские войска 50-й армии генерала Болдина в городских боях поддерживал 1444-й самоходный артиллерийский полк полковника Федора Петровича </w:t>
      </w:r>
      <w:proofErr w:type="spellStart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Мячева</w:t>
      </w:r>
      <w:proofErr w:type="spellEnd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. Легкие самоходки СУ-76 действовали с пехотой 95-й стрелковой дивизии. После предыдущих боев в полку осталось только 10 самоходок из 20, положенных по штату. Тем не менее это был один из двух полков в 50-й армии, которые хоть наполовину были укомплектованы техникой. Остальные потеряли ее в боях полностью.</w:t>
      </w:r>
    </w:p>
    <w:p w:rsidR="00B43612" w:rsidRPr="008D31DA" w:rsidRDefault="00B43612" w:rsidP="008D31DA">
      <w:pPr>
        <w:spacing w:after="264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</w:pPr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Самоходные установки с десантом пехоты ворвались в город со стороны деревни Большой Каплицы в 2 часа ночи 16 июля. Благодаря тесному взаимодействию с пехотой полк в городских боях не понес потерь. Особенно отлич</w:t>
      </w:r>
      <w:r w:rsidR="00E95D12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ился экипаж СУ-76 лейтенанта Н.Г. </w:t>
      </w:r>
      <w:proofErr w:type="spellStart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Закрыжевского</w:t>
      </w:r>
      <w:proofErr w:type="spellEnd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. Его самоходка ворвалась в город одной из первых. В донесении сообщалось, что экипаж самоходки уничтожил 2 противотанковых орудия, 2 дзота, 5 повозок с имуществом и до 100 немецких солдат. Кстати, в боях за Гродно принимали участие и самоходные полки 31-й армии 3-го Белорусского фронта — 926-й, 927-й и 959-й. Во время уличного боя подбили пулеметный бронеавтомобиль 926-го полка БА-64. Командир бронеавтомобиля был убит.</w:t>
      </w:r>
    </w:p>
    <w:p w:rsidR="00B43612" w:rsidRPr="008D31DA" w:rsidRDefault="00B43612" w:rsidP="008D31DA">
      <w:pPr>
        <w:spacing w:before="264" w:after="264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</w:pPr>
      <w:r w:rsidRPr="008D31DA">
        <w:rPr>
          <w:rFonts w:ascii="Georgia" w:eastAsia="Times New Roman" w:hAnsi="Georgia" w:cs="Helvetica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763905</wp:posOffset>
            </wp:positionH>
            <wp:positionV relativeFrom="paragraph">
              <wp:posOffset>-354330</wp:posOffset>
            </wp:positionV>
            <wp:extent cx="4152900" cy="6096000"/>
            <wp:effectExtent l="114300" t="76200" r="95250" b="76200"/>
            <wp:wrapTight wrapText="bothSides">
              <wp:wrapPolygon edited="0">
                <wp:start x="-594" y="-270"/>
                <wp:lineTo x="-594" y="21870"/>
                <wp:lineTo x="21996" y="21870"/>
                <wp:lineTo x="22095" y="21398"/>
                <wp:lineTo x="22095" y="810"/>
                <wp:lineTo x="21996" y="-203"/>
                <wp:lineTo x="21996" y="-270"/>
                <wp:lineTo x="-594" y="-270"/>
              </wp:wrapPolygon>
            </wp:wrapTight>
            <wp:docPr id="4" name="Рисунок 4" descr="http://www.vgr.by/images/stories/2014/29/voin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gr.by/images/stories/2014/29/voina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6096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B43612" w:rsidRPr="008D31DA" w:rsidRDefault="00B43612" w:rsidP="008D31DA">
      <w:pPr>
        <w:spacing w:before="264" w:after="264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</w:pPr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 </w:t>
      </w:r>
    </w:p>
    <w:p w:rsidR="00B43612" w:rsidRPr="008D31DA" w:rsidRDefault="00B43612" w:rsidP="008D31DA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</w:pPr>
      <w:r w:rsidRPr="008D31DA">
        <w:rPr>
          <w:rFonts w:ascii="Georgia" w:eastAsia="Times New Roman" w:hAnsi="Georgia" w:cs="Helvetica"/>
          <w:b/>
          <w:bCs/>
          <w:color w:val="000000"/>
          <w:sz w:val="28"/>
          <w:szCs w:val="28"/>
          <w:lang w:eastAsia="ru-RU"/>
        </w:rPr>
        <w:t>Саперы спасли Гродно от разрушения</w:t>
      </w:r>
    </w:p>
    <w:p w:rsidR="00E95D12" w:rsidRDefault="00B43612" w:rsidP="00E95D12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</w:pPr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 xml:space="preserve">Еще одна необычная часть освобождала Гродно — 1-я Гвардейская Могилевская отдельная инженерно-штурмовая бригада полковника Аслана </w:t>
      </w:r>
      <w:proofErr w:type="spellStart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Фахрадовича</w:t>
      </w:r>
      <w:proofErr w:type="spellEnd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 xml:space="preserve"> </w:t>
      </w:r>
      <w:proofErr w:type="spellStart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Визирова.</w:t>
      </w:r>
      <w:proofErr w:type="spellEnd"/>
    </w:p>
    <w:p w:rsidR="00E95D12" w:rsidRDefault="00B43612" w:rsidP="00E95D12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</w:pPr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Батальоны этой бригады были специально подготовлены для решения широкого спектра боевых задач. Это и разминирование, и строительство переправ, и борьба с немецкой бронетехникой, и т. д. Бойцы бригады были вооружены ранцевыми огнеметами, трофейными реактивными гранатометами и экипированы стальными нагрудниками — прообразами современных бронежилетов. Именно саперы 1-й инженерно-саперной бригады вошли в город 16 июля для разминирования многочисленных зданий, подг</w:t>
      </w:r>
      <w:r w:rsidR="00E95D12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отовленных немцами ко взрыву.</w:t>
      </w:r>
    </w:p>
    <w:p w:rsidR="00B43612" w:rsidRPr="008D31DA" w:rsidRDefault="00B43612" w:rsidP="00E95D12">
      <w:pPr>
        <w:spacing w:after="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</w:pPr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 xml:space="preserve">Согласно полученному в бригаде радиоперехвату, командующий немецкой обороной Гродно </w:t>
      </w:r>
      <w:proofErr w:type="spellStart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обергруппенфюрер</w:t>
      </w:r>
      <w:proofErr w:type="spellEnd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 xml:space="preserve"> СС </w:t>
      </w:r>
      <w:proofErr w:type="spellStart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Курт</w:t>
      </w:r>
      <w:proofErr w:type="spellEnd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 xml:space="preserve"> фон </w:t>
      </w:r>
      <w:proofErr w:type="spellStart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>Готтберг</w:t>
      </w:r>
      <w:proofErr w:type="spellEnd"/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t xml:space="preserve"> </w:t>
      </w:r>
      <w:r w:rsidRPr="008D31DA"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  <w:lastRenderedPageBreak/>
        <w:t>получил из Берлина приказ на полное уничтожение города. Гвардейцы-саперы спасли Гродно от разрушения.</w:t>
      </w:r>
    </w:p>
    <w:p w:rsidR="00B43612" w:rsidRPr="008D31DA" w:rsidRDefault="00B43612" w:rsidP="008D31DA">
      <w:pPr>
        <w:shd w:val="clear" w:color="auto" w:fill="FFFFFF"/>
        <w:spacing w:after="120" w:line="252" w:lineRule="atLeast"/>
        <w:ind w:firstLine="567"/>
        <w:jc w:val="both"/>
        <w:textAlignment w:val="baseline"/>
        <w:rPr>
          <w:rFonts w:ascii="Georgia" w:eastAsia="Times New Roman" w:hAnsi="Georgia" w:cs="Helvetica"/>
          <w:color w:val="000000"/>
          <w:sz w:val="28"/>
          <w:szCs w:val="28"/>
          <w:lang w:eastAsia="ru-RU"/>
        </w:rPr>
      </w:pPr>
      <w:r w:rsidRPr="008D31DA">
        <w:rPr>
          <w:rFonts w:ascii="Georgia" w:eastAsia="Times New Roman" w:hAnsi="Georgia" w:cs="Helvetica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148590</wp:posOffset>
            </wp:positionV>
            <wp:extent cx="5715000" cy="3939540"/>
            <wp:effectExtent l="133350" t="76200" r="114300" b="80010"/>
            <wp:wrapTight wrapText="bothSides">
              <wp:wrapPolygon edited="0">
                <wp:start x="-504" y="-418"/>
                <wp:lineTo x="-504" y="22039"/>
                <wp:lineTo x="21960" y="22039"/>
                <wp:lineTo x="22032" y="21412"/>
                <wp:lineTo x="22032" y="1253"/>
                <wp:lineTo x="21960" y="-313"/>
                <wp:lineTo x="21960" y="-418"/>
                <wp:lineTo x="-504" y="-418"/>
              </wp:wrapPolygon>
            </wp:wrapTight>
            <wp:docPr id="5" name="Рисунок 5" descr="http://www.vgr.by/images/stories/2014/29/voin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gr.by/images/stories/2014/29/voina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395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B43612" w:rsidRPr="00E95D12" w:rsidRDefault="00B43612" w:rsidP="00E95D12">
      <w:pPr>
        <w:spacing w:after="0" w:line="252" w:lineRule="atLeast"/>
        <w:ind w:firstLine="567"/>
        <w:jc w:val="right"/>
        <w:textAlignment w:val="baseline"/>
        <w:rPr>
          <w:rFonts w:ascii="Georgia" w:eastAsia="Times New Roman" w:hAnsi="Georgia" w:cs="Helvetica"/>
          <w:sz w:val="24"/>
          <w:szCs w:val="24"/>
          <w:lang w:eastAsia="ru-RU"/>
        </w:rPr>
      </w:pPr>
      <w:r w:rsidRPr="00E95D12">
        <w:rPr>
          <w:rFonts w:ascii="Georgia" w:eastAsia="Times New Roman" w:hAnsi="Georgia" w:cs="Helvetica"/>
          <w:sz w:val="24"/>
          <w:szCs w:val="24"/>
          <w:lang w:eastAsia="ru-RU"/>
        </w:rPr>
        <w:t>В материале использованы фото сайта </w:t>
      </w:r>
      <w:hyperlink r:id="rId9" w:history="1">
        <w:r w:rsidRPr="00E95D12">
          <w:rPr>
            <w:rFonts w:ascii="Georgia" w:eastAsia="Times New Roman" w:hAnsi="Georgia" w:cs="Helvetica"/>
            <w:sz w:val="24"/>
            <w:szCs w:val="24"/>
            <w:lang w:eastAsia="ru-RU"/>
          </w:rPr>
          <w:t>old.grodno.net</w:t>
        </w:r>
      </w:hyperlink>
    </w:p>
    <w:p w:rsidR="00C35364" w:rsidRDefault="00C35364" w:rsidP="008D31DA">
      <w:pPr>
        <w:jc w:val="both"/>
      </w:pPr>
    </w:p>
    <w:sectPr w:rsidR="00C35364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43612"/>
    <w:rsid w:val="000F474F"/>
    <w:rsid w:val="007D02CF"/>
    <w:rsid w:val="008D31DA"/>
    <w:rsid w:val="008F196A"/>
    <w:rsid w:val="00B43612"/>
    <w:rsid w:val="00C35364"/>
    <w:rsid w:val="00E21A5B"/>
    <w:rsid w:val="00E95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paragraph" w:styleId="2">
    <w:name w:val="heading 2"/>
    <w:basedOn w:val="a"/>
    <w:link w:val="20"/>
    <w:uiPriority w:val="9"/>
    <w:qFormat/>
    <w:rsid w:val="00B436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36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4361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caption">
    <w:name w:val="img_caption"/>
    <w:basedOn w:val="a"/>
    <w:rsid w:val="00B4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3612"/>
    <w:rPr>
      <w:b/>
      <w:bCs/>
    </w:rPr>
  </w:style>
  <w:style w:type="character" w:customStyle="1" w:styleId="apple-converted-space">
    <w:name w:val="apple-converted-space"/>
    <w:basedOn w:val="a0"/>
    <w:rsid w:val="00B43612"/>
  </w:style>
  <w:style w:type="paragraph" w:styleId="a6">
    <w:name w:val="Balloon Text"/>
    <w:basedOn w:val="a"/>
    <w:link w:val="a7"/>
    <w:uiPriority w:val="99"/>
    <w:semiHidden/>
    <w:unhideWhenUsed/>
    <w:rsid w:val="00B4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7603">
              <w:marLeft w:val="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  <w:div w:id="326523817">
              <w:marLeft w:val="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  <w:div w:id="1923223388">
              <w:marLeft w:val="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old.grodno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2015-01-13T11:50:00Z</dcterms:created>
  <dcterms:modified xsi:type="dcterms:W3CDTF">2015-04-01T06:58:00Z</dcterms:modified>
</cp:coreProperties>
</file>