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D6B" w:rsidRDefault="00480D6B" w:rsidP="00480D6B">
      <w:pPr>
        <w:spacing w:after="120"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 xml:space="preserve">Андрей ВАШКЕВИЧ, Андрей ЧЕРНЯКЕВИЧ  </w:t>
      </w:r>
    </w:p>
    <w:p w:rsidR="00480D6B" w:rsidRPr="00687293" w:rsidRDefault="00480D6B" w:rsidP="00480D6B">
      <w:pPr>
        <w:spacing w:after="120"/>
        <w:jc w:val="center"/>
        <w:rPr>
          <w:b/>
          <w:caps/>
          <w:sz w:val="28"/>
          <w:szCs w:val="28"/>
        </w:rPr>
      </w:pPr>
      <w:r>
        <w:rPr>
          <w:b/>
          <w:caps/>
          <w:color w:val="FF0000"/>
          <w:sz w:val="28"/>
          <w:szCs w:val="28"/>
        </w:rPr>
        <w:t>«Красная книга Гродно»:</w:t>
      </w:r>
      <w:r>
        <w:rPr>
          <w:b/>
          <w:caps/>
          <w:sz w:val="28"/>
          <w:szCs w:val="28"/>
        </w:rPr>
        <w:t xml:space="preserve"> </w:t>
      </w:r>
      <w:r>
        <w:rPr>
          <w:b/>
          <w:caps/>
          <w:sz w:val="28"/>
          <w:szCs w:val="28"/>
          <w:lang w:val="be-BY"/>
        </w:rPr>
        <w:t>Перекресток островского-дзержинского</w:t>
      </w:r>
    </w:p>
    <w:p w:rsidR="00480D6B" w:rsidRPr="00DB576F" w:rsidRDefault="00480D6B" w:rsidP="00480D6B">
      <w:pPr>
        <w:spacing w:after="0" w:line="240" w:lineRule="auto"/>
        <w:ind w:firstLine="567"/>
        <w:jc w:val="both"/>
        <w:rPr>
          <w:b/>
          <w:i/>
          <w:color w:val="323E4F" w:themeColor="text2" w:themeShade="BF"/>
          <w:sz w:val="24"/>
          <w:szCs w:val="24"/>
          <w:u w:val="single"/>
        </w:rPr>
      </w:pPr>
      <w:r w:rsidRPr="00DB576F">
        <w:rPr>
          <w:b/>
          <w:i/>
          <w:color w:val="323E4F" w:themeColor="text2" w:themeShade="BF"/>
          <w:sz w:val="24"/>
          <w:szCs w:val="24"/>
          <w:u w:val="single"/>
        </w:rPr>
        <w:t xml:space="preserve">Источник публикации: </w:t>
      </w:r>
    </w:p>
    <w:p w:rsidR="00480D6B" w:rsidRDefault="00480D6B" w:rsidP="00480D6B">
      <w:pPr>
        <w:spacing w:after="0" w:line="240" w:lineRule="auto"/>
        <w:ind w:firstLine="567"/>
        <w:jc w:val="both"/>
        <w:rPr>
          <w:b/>
          <w:i/>
          <w:color w:val="323E4F" w:themeColor="text2" w:themeShade="BF"/>
          <w:sz w:val="24"/>
          <w:szCs w:val="24"/>
        </w:rPr>
      </w:pPr>
      <w:r w:rsidRPr="00DB576F">
        <w:rPr>
          <w:b/>
          <w:i/>
          <w:color w:val="323E4F" w:themeColor="text2" w:themeShade="BF"/>
          <w:sz w:val="24"/>
          <w:szCs w:val="24"/>
        </w:rPr>
        <w:t>ВАШКЕВИЧ</w:t>
      </w:r>
      <w:r>
        <w:rPr>
          <w:b/>
          <w:i/>
          <w:color w:val="323E4F" w:themeColor="text2" w:themeShade="BF"/>
          <w:sz w:val="24"/>
          <w:szCs w:val="24"/>
          <w:lang w:val="be-BY"/>
        </w:rPr>
        <w:t>,</w:t>
      </w:r>
      <w:r w:rsidRPr="00DB576F">
        <w:rPr>
          <w:b/>
          <w:i/>
          <w:color w:val="323E4F" w:themeColor="text2" w:themeShade="BF"/>
          <w:sz w:val="24"/>
          <w:szCs w:val="24"/>
        </w:rPr>
        <w:t xml:space="preserve"> А</w:t>
      </w:r>
      <w:r>
        <w:rPr>
          <w:b/>
          <w:i/>
          <w:color w:val="323E4F" w:themeColor="text2" w:themeShade="BF"/>
          <w:sz w:val="24"/>
          <w:szCs w:val="24"/>
        </w:rPr>
        <w:t>.</w:t>
      </w:r>
      <w:r>
        <w:rPr>
          <w:b/>
          <w:i/>
          <w:color w:val="323E4F" w:themeColor="text2" w:themeShade="BF"/>
          <w:sz w:val="24"/>
          <w:szCs w:val="24"/>
          <w:lang w:val="be-BY"/>
        </w:rPr>
        <w:t xml:space="preserve"> Перекресток Островского-Дзержинского </w:t>
      </w:r>
      <w:r w:rsidRPr="00DB576F">
        <w:rPr>
          <w:b/>
          <w:i/>
          <w:color w:val="323E4F" w:themeColor="text2" w:themeShade="BF"/>
          <w:sz w:val="24"/>
          <w:szCs w:val="24"/>
        </w:rPr>
        <w:t>/</w:t>
      </w:r>
      <w:r>
        <w:rPr>
          <w:b/>
          <w:i/>
          <w:color w:val="323E4F" w:themeColor="text2" w:themeShade="BF"/>
          <w:sz w:val="24"/>
          <w:szCs w:val="24"/>
          <w:lang w:val="be-BY"/>
        </w:rPr>
        <w:t xml:space="preserve"> </w:t>
      </w:r>
      <w:r w:rsidRPr="00DB576F">
        <w:rPr>
          <w:b/>
          <w:i/>
          <w:color w:val="323E4F" w:themeColor="text2" w:themeShade="BF"/>
          <w:sz w:val="24"/>
          <w:szCs w:val="24"/>
        </w:rPr>
        <w:t>Андрей ВАШКЕВИЧ, Андрей ЧЕРНЯКЕВИЧ</w:t>
      </w:r>
      <w:r>
        <w:rPr>
          <w:b/>
          <w:i/>
          <w:color w:val="323E4F" w:themeColor="text2" w:themeShade="BF"/>
          <w:sz w:val="24"/>
          <w:szCs w:val="24"/>
        </w:rPr>
        <w:t xml:space="preserve">; фото Ольги </w:t>
      </w:r>
      <w:proofErr w:type="spellStart"/>
      <w:r>
        <w:rPr>
          <w:b/>
          <w:i/>
          <w:color w:val="323E4F" w:themeColor="text2" w:themeShade="BF"/>
          <w:sz w:val="24"/>
          <w:szCs w:val="24"/>
        </w:rPr>
        <w:t>Брейдо</w:t>
      </w:r>
      <w:proofErr w:type="spellEnd"/>
      <w:r w:rsidRPr="00DB576F">
        <w:rPr>
          <w:b/>
          <w:i/>
          <w:color w:val="323E4F" w:themeColor="text2" w:themeShade="BF"/>
          <w:sz w:val="24"/>
          <w:szCs w:val="24"/>
        </w:rPr>
        <w:t xml:space="preserve"> // Вечерний Гродно. – 2012. -  </w:t>
      </w:r>
      <w:r>
        <w:rPr>
          <w:b/>
          <w:i/>
          <w:color w:val="323E4F" w:themeColor="text2" w:themeShade="BF"/>
          <w:sz w:val="24"/>
          <w:szCs w:val="24"/>
        </w:rPr>
        <w:t xml:space="preserve">14 </w:t>
      </w:r>
      <w:proofErr w:type="spellStart"/>
      <w:r>
        <w:rPr>
          <w:b/>
          <w:i/>
          <w:color w:val="323E4F" w:themeColor="text2" w:themeShade="BF"/>
          <w:sz w:val="24"/>
          <w:szCs w:val="24"/>
        </w:rPr>
        <w:t>нояб</w:t>
      </w:r>
      <w:proofErr w:type="spellEnd"/>
      <w:r>
        <w:rPr>
          <w:b/>
          <w:i/>
          <w:color w:val="323E4F" w:themeColor="text2" w:themeShade="BF"/>
          <w:sz w:val="24"/>
          <w:szCs w:val="24"/>
        </w:rPr>
        <w:t>. – С. 29.</w:t>
      </w:r>
    </w:p>
    <w:p w:rsidR="00B564ED" w:rsidRPr="00480D6B" w:rsidRDefault="00B564ED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564ED" w:rsidRPr="00480D6B" w:rsidRDefault="00E20580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i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libri" w:eastAsia="Times New Roman" w:hAnsi="Calibri" w:cs="Helvetica"/>
          <w:b/>
          <w:bCs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173990</wp:posOffset>
            </wp:positionV>
            <wp:extent cx="3699510" cy="2785110"/>
            <wp:effectExtent l="171450" t="133350" r="358140" b="300990"/>
            <wp:wrapTight wrapText="bothSides">
              <wp:wrapPolygon edited="0">
                <wp:start x="1223" y="-1034"/>
                <wp:lineTo x="334" y="-886"/>
                <wp:lineTo x="-1001" y="443"/>
                <wp:lineTo x="-779" y="22605"/>
                <wp:lineTo x="334" y="23934"/>
                <wp:lineTo x="667" y="23934"/>
                <wp:lineTo x="22023" y="23934"/>
                <wp:lineTo x="22356" y="23934"/>
                <wp:lineTo x="23357" y="22900"/>
                <wp:lineTo x="23357" y="22605"/>
                <wp:lineTo x="23580" y="20389"/>
                <wp:lineTo x="23580" y="1330"/>
                <wp:lineTo x="23691" y="591"/>
                <wp:lineTo x="22356" y="-886"/>
                <wp:lineTo x="21467" y="-1034"/>
                <wp:lineTo x="1223" y="-1034"/>
              </wp:wrapPolygon>
            </wp:wrapTight>
            <wp:docPr id="1" name="Рисунок 1" descr="http://www.vgr.by/images/stories/2012/46/ost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gr.by/images/stories/2012/46/ostr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64ED" w:rsidRPr="00480D6B">
        <w:rPr>
          <w:rFonts w:ascii="Calibri" w:eastAsia="Times New Roman" w:hAnsi="Calibri" w:cs="Helvetica"/>
          <w:b/>
          <w:bCs/>
          <w:i/>
          <w:color w:val="000000"/>
          <w:sz w:val="24"/>
          <w:szCs w:val="24"/>
          <w:lang w:eastAsia="ru-RU"/>
        </w:rPr>
        <w:t>Старое кладбище, фотографы с мировой славой, юнкера, революционеры — всё это прошлое домов, которые снесли на минувшей неделе.</w:t>
      </w:r>
    </w:p>
    <w:p w:rsidR="00E20580" w:rsidRDefault="00B564ED" w:rsidP="00E20580">
      <w:pPr>
        <w:spacing w:before="264"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Мы так увлеклись рассказами о прошлом гродненских дворцов и монастырей, что едва не забыли про главную цель нашей рубрики. Ведь «Красная книга Гродно» — это, в первую очередь, история уходящего города, и ее не получится отложить на потом. Ведь от того, что успеем сейчас сохранить, пускай и в нашей памяти, будет во многом зависеть и то, с</w:t>
      </w:r>
      <w:r w:rsidR="00E20580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чем встретим завтрашний день…</w:t>
      </w:r>
    </w:p>
    <w:p w:rsidR="00E20580" w:rsidRDefault="00B564ED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На этот раз мы отправляемся в Новый свет — район, о котором уже не раз приходилось писать и раньше, — а точнее, на перекресток двух улиц — Дзержинского и Островского. Здесь как раз освобождается место для новой автомобильной развязки. В интернете это событие кто-то уже успел прокомментировать в том смысле, что «наконец-то снесут хоть часть деревни в центре города»!</w:t>
      </w:r>
    </w:p>
    <w:p w:rsidR="00E20580" w:rsidRDefault="00E20580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libri" w:eastAsia="Times New Roman" w:hAnsi="Calibri" w:cs="Helvetic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555625</wp:posOffset>
            </wp:positionV>
            <wp:extent cx="3398520" cy="2564130"/>
            <wp:effectExtent l="171450" t="133350" r="354330" b="312420"/>
            <wp:wrapTight wrapText="bothSides">
              <wp:wrapPolygon edited="0">
                <wp:start x="1332" y="-1123"/>
                <wp:lineTo x="363" y="-963"/>
                <wp:lineTo x="-1090" y="481"/>
                <wp:lineTo x="-969" y="22627"/>
                <wp:lineTo x="242" y="24232"/>
                <wp:lineTo x="726" y="24232"/>
                <wp:lineTo x="22036" y="24232"/>
                <wp:lineTo x="22520" y="24232"/>
                <wp:lineTo x="23731" y="22627"/>
                <wp:lineTo x="23610" y="21985"/>
                <wp:lineTo x="23731" y="19578"/>
                <wp:lineTo x="23731" y="1444"/>
                <wp:lineTo x="23852" y="642"/>
                <wp:lineTo x="22399" y="-963"/>
                <wp:lineTo x="21430" y="-1123"/>
                <wp:lineTo x="1332" y="-1123"/>
              </wp:wrapPolygon>
            </wp:wrapTight>
            <wp:docPr id="2" name="Рисунок 2" descr="http://www.vgr.by/images/stories/2012/46/ost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gr.by/images/stories/2012/46/ostr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6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Свой теперешний вид улица Дзержинского приобрела не так уж давно: от площади </w:t>
      </w:r>
      <w:proofErr w:type="spellStart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Тызенгауза</w:t>
      </w:r>
      <w:proofErr w:type="spellEnd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до пересечения с улицей 1 Мая она сформировалась по проекту плана </w:t>
      </w:r>
      <w:proofErr w:type="spellStart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Городницы</w:t>
      </w:r>
      <w:proofErr w:type="spellEnd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, а вот следующий отрезок — от нынешней 17 Сентября до улицы Островского — сложился только к началу прошлого столетия. Это были самые что ни на есть городские окраины, и они в самом деле имели в основном деревенский вид. Такой улица просуществовала вплоть до конца войны, сменив сразу несколько названий — Сапёрная, Пионерская, </w:t>
      </w:r>
      <w:proofErr w:type="spellStart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Нарутовича</w:t>
      </w:r>
      <w:proofErr w:type="spellEnd"/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…</w:t>
      </w:r>
    </w:p>
    <w:p w:rsidR="00B564ED" w:rsidRPr="00480D6B" w:rsidRDefault="00B564ED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Но именно здесь, на бывших окраинах, история старого Гродно </w:t>
      </w: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предстает чем-то вроде откровения. Вот рядом с остановкой «Военный госпиталь» во дворе дома по улице </w:t>
      </w:r>
      <w:r w:rsidRPr="00E20580">
        <w:rPr>
          <w:rFonts w:ascii="Calibri" w:eastAsia="Times New Roman" w:hAnsi="Calibri" w:cs="Helvetica"/>
          <w:b/>
          <w:color w:val="000000"/>
          <w:sz w:val="24"/>
          <w:szCs w:val="24"/>
          <w:bdr w:val="none" w:sz="0" w:space="0" w:color="auto" w:frame="1"/>
          <w:lang w:eastAsia="ru-RU"/>
        </w:rPr>
        <w:t>Дзержинского, 19</w:t>
      </w: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сохранилась ограда необычной кладки. Есть еще старая карта с обозначением военного кладбища и фотография, на которой угадывается профиль сегодняшней улицы Островского. Всё вместе это позволяет предположить, что тут находилось одно из захоронений, появившихся после кровопролитных боев за город </w:t>
      </w:r>
      <w:r w:rsidR="00E20580">
        <w:rPr>
          <w:rFonts w:ascii="Calibri" w:eastAsia="Times New Roman" w:hAnsi="Calibri" w:cs="Helvetic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1238250</wp:posOffset>
            </wp:positionV>
            <wp:extent cx="5718810" cy="3528060"/>
            <wp:effectExtent l="152400" t="76200" r="129540" b="72390"/>
            <wp:wrapTight wrapText="bothSides">
              <wp:wrapPolygon edited="0">
                <wp:start x="-288" y="-467"/>
                <wp:lineTo x="-576" y="467"/>
                <wp:lineTo x="-576" y="14462"/>
                <wp:lineTo x="-288" y="22043"/>
                <wp:lineTo x="21730" y="22043"/>
                <wp:lineTo x="21801" y="22043"/>
                <wp:lineTo x="21945" y="21927"/>
                <wp:lineTo x="22017" y="20177"/>
                <wp:lineTo x="22017" y="1400"/>
                <wp:lineTo x="22089" y="467"/>
                <wp:lineTo x="21730" y="-467"/>
                <wp:lineTo x="-288" y="-467"/>
              </wp:wrapPolygon>
            </wp:wrapTight>
            <wp:docPr id="3" name="Рисунок 3" descr="http://www.vgr.by/images/stories/2012/46/o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gr.by/images/stories/2012/46/o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52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осенью 1915-го.</w:t>
      </w:r>
    </w:p>
    <w:p w:rsidR="009D023A" w:rsidRDefault="009D023A" w:rsidP="00E20580">
      <w:pPr>
        <w:spacing w:after="0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20580" w:rsidRPr="00E20580" w:rsidRDefault="00B564ED" w:rsidP="00E20580">
      <w:pPr>
        <w:spacing w:after="0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E20580"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Угол улиц Островского и Дзержинского со стороны госпиталя. В годы Первой мировой войны здесь хоронили умерших от ран немецких солдат</w:t>
      </w:r>
    </w:p>
    <w:p w:rsidR="00E20580" w:rsidRDefault="00E20580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564ED" w:rsidRPr="00480D6B" w:rsidRDefault="00B564ED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Дом Масловских — один из тех, что снесли на прошлой неделе, — мог бы нам рассказать о бывшем выпускнике школы юнкеров, его приключениях в Константинополе, скитаниях и, наконец, нелегком пути назад на Родину. А вот в другом здании, как раз через дорогу, и вовсе была конспиративная квартира гродненских революционеров!</w:t>
      </w:r>
    </w:p>
    <w:p w:rsidR="00B564ED" w:rsidRPr="00480D6B" w:rsidRDefault="00B564ED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Вообще, ровно сто десять лет назад, в 1902 году в Гродно насчитывалось около десяти таких конспиративных квартир, на которых и собирались местные социалисты. Согласно </w:t>
      </w:r>
      <w:proofErr w:type="spellStart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Брониславу</w:t>
      </w:r>
      <w:proofErr w:type="spellEnd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Шушкевичу, члену польской социалистической партии и одновременно белорусской социалистической громады, одна из них принадлежала </w:t>
      </w:r>
      <w:proofErr w:type="spellStart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Людвику</w:t>
      </w:r>
      <w:proofErr w:type="spellEnd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Белецкому, жившему как раз в конце тогдашней Саперной улицы. Здесь на нелегальные встречи, бывало, приходило сразу до нескольких десятков рабочих. В этом же месте был и склад революционной литературы на польском и белорусском языках. Одним словом, такой своеобразный «домик 1-го съезда РСДРП», но с гродненским колоритом.</w:t>
      </w:r>
    </w:p>
    <w:p w:rsidR="00B564ED" w:rsidRPr="00480D6B" w:rsidRDefault="00B564ED" w:rsidP="00E20580">
      <w:pPr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B564ED" w:rsidRPr="00480D6B" w:rsidRDefault="00B564ED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0</wp:posOffset>
            </wp:positionV>
            <wp:extent cx="4678680" cy="3512820"/>
            <wp:effectExtent l="171450" t="133350" r="369570" b="297180"/>
            <wp:wrapTight wrapText="bothSides">
              <wp:wrapPolygon edited="0">
                <wp:start x="967" y="-820"/>
                <wp:lineTo x="264" y="-703"/>
                <wp:lineTo x="-792" y="351"/>
                <wp:lineTo x="-792" y="22139"/>
                <wp:lineTo x="176" y="23427"/>
                <wp:lineTo x="528" y="23427"/>
                <wp:lineTo x="21987" y="23427"/>
                <wp:lineTo x="22339" y="23427"/>
                <wp:lineTo x="23218" y="22139"/>
                <wp:lineTo x="23218" y="1054"/>
                <wp:lineTo x="23306" y="469"/>
                <wp:lineTo x="22251" y="-703"/>
                <wp:lineTo x="21547" y="-820"/>
                <wp:lineTo x="967" y="-820"/>
              </wp:wrapPolygon>
            </wp:wrapTight>
            <wp:docPr id="4" name="Рисунок 4" descr="http://www.vgr.by/images/stories/2012/46/ost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gr.by/images/stories/2012/46/ostr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1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023A" w:rsidRDefault="009D023A" w:rsidP="009D023A">
      <w:pPr>
        <w:shd w:val="clear" w:color="auto" w:fill="FFFFFF"/>
        <w:spacing w:before="264" w:after="264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9D023A">
      <w:pPr>
        <w:shd w:val="clear" w:color="auto" w:fill="FFFFFF"/>
        <w:spacing w:before="264" w:after="264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9D023A">
      <w:pPr>
        <w:shd w:val="clear" w:color="auto" w:fill="FFFFFF"/>
        <w:spacing w:before="264" w:after="264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564ED" w:rsidRPr="009D023A" w:rsidRDefault="00B564ED" w:rsidP="009D023A">
      <w:pPr>
        <w:shd w:val="clear" w:color="auto" w:fill="FFFFFF"/>
        <w:spacing w:before="264" w:after="264" w:line="252" w:lineRule="atLeast"/>
        <w:jc w:val="center"/>
        <w:textAlignment w:val="baseline"/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9D023A">
        <w:rPr>
          <w:rFonts w:ascii="Calibri" w:eastAsia="Times New Roman" w:hAnsi="Calibri" w:cs="Helvetica"/>
          <w:b/>
          <w:i/>
          <w:color w:val="000000"/>
          <w:sz w:val="24"/>
          <w:szCs w:val="24"/>
          <w:bdr w:val="none" w:sz="0" w:space="0" w:color="auto" w:frame="1"/>
          <w:lang w:eastAsia="ru-RU"/>
        </w:rPr>
        <w:t>От дома Масловских ничего не осталось</w:t>
      </w: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9D023A" w:rsidP="00480D6B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D023A" w:rsidRDefault="00B564ED" w:rsidP="009D023A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Среди прочих тут выступал перед собравшимися и Пётр Шумов — личность легендарная, причем не только в масштабах нашего города. По сути, Шумов стоял у истоков революционного движения в Гродно. Тридцатилетний выходец из дворянской семьи, инженер по образованию, он восемь раз был арестован и успел провести несколько лет в тюрьмах и ссылках. Здесь, в уже несуществующем доме, под его руководством и создавались рабочие кружки.</w:t>
      </w:r>
    </w:p>
    <w:p w:rsidR="009D023A" w:rsidRDefault="00B564ED" w:rsidP="009D023A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Но самое интересное случилось позже. В 1907 году Пётр Шумов покидает Российскую империю и направляется в Париж. Уже через несколько лет он открывает собственное фотоателье на улице де </w:t>
      </w:r>
      <w:proofErr w:type="spellStart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Фобур</w:t>
      </w:r>
      <w:proofErr w:type="spellEnd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 xml:space="preserve"> Сен-Жак, в самом центре </w:t>
      </w:r>
      <w:proofErr w:type="spellStart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Монпарнаса</w:t>
      </w:r>
      <w:proofErr w:type="spellEnd"/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, и очень быстро бывший революционер превращается в любимца местной богемы: Шумов был личным фотографом Огюста Родена, делал фотопортреты Анатоля Франса и Марка Шагала, Александра Куприна и Альберта Эйнштейна. Ему же принадлежит знаменитая фотография Марины Цветаевой.</w:t>
      </w:r>
    </w:p>
    <w:p w:rsidR="00B564ED" w:rsidRPr="00480D6B" w:rsidRDefault="009D023A" w:rsidP="009D023A">
      <w:pPr>
        <w:shd w:val="clear" w:color="auto" w:fill="FFFFFF"/>
        <w:spacing w:after="0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Calibri" w:eastAsia="Times New Roman" w:hAnsi="Calibri" w:cs="Helvetica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164465</wp:posOffset>
            </wp:positionV>
            <wp:extent cx="3826510" cy="2876550"/>
            <wp:effectExtent l="171450" t="133350" r="364490" b="304800"/>
            <wp:wrapTight wrapText="bothSides">
              <wp:wrapPolygon edited="0">
                <wp:start x="1183" y="-1001"/>
                <wp:lineTo x="323" y="-858"/>
                <wp:lineTo x="-968" y="429"/>
                <wp:lineTo x="-860" y="22458"/>
                <wp:lineTo x="215" y="23889"/>
                <wp:lineTo x="645" y="23889"/>
                <wp:lineTo x="22044" y="23889"/>
                <wp:lineTo x="22475" y="23889"/>
                <wp:lineTo x="23550" y="22458"/>
                <wp:lineTo x="23442" y="21886"/>
                <wp:lineTo x="23550" y="19740"/>
                <wp:lineTo x="23550" y="1287"/>
                <wp:lineTo x="23657" y="572"/>
                <wp:lineTo x="22367" y="-858"/>
                <wp:lineTo x="21507" y="-1001"/>
                <wp:lineTo x="1183" y="-1001"/>
              </wp:wrapPolygon>
            </wp:wrapTight>
            <wp:docPr id="5" name="Рисунок 5" descr="http://www.vgr.by/images/stories/2012/46/ost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gr.by/images/stories/2012/46/ostr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564ED"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Старое кладбище, юнкера, революционеры, фотографы с мировой славой — и это прошлое только одного гродненского перекрестка…</w:t>
      </w:r>
    </w:p>
    <w:p w:rsidR="00B564ED" w:rsidRPr="00480D6B" w:rsidRDefault="00B564ED" w:rsidP="00480D6B">
      <w:pPr>
        <w:spacing w:before="264" w:after="264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  <w:r w:rsidRPr="00480D6B"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:rsidR="00B564ED" w:rsidRPr="00480D6B" w:rsidRDefault="00B564ED" w:rsidP="00480D6B">
      <w:pPr>
        <w:spacing w:before="264" w:after="264" w:line="252" w:lineRule="atLeast"/>
        <w:ind w:firstLine="567"/>
        <w:jc w:val="both"/>
        <w:textAlignment w:val="baseline"/>
        <w:rPr>
          <w:rFonts w:ascii="Calibri" w:eastAsia="Times New Roman" w:hAnsi="Calibri" w:cs="Helvetica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35364" w:rsidRDefault="00C35364" w:rsidP="00480D6B">
      <w:pPr>
        <w:ind w:firstLine="567"/>
        <w:jc w:val="both"/>
      </w:pPr>
    </w:p>
    <w:sectPr w:rsidR="00C35364" w:rsidSect="00C3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564ED"/>
    <w:rsid w:val="00480D6B"/>
    <w:rsid w:val="005F4505"/>
    <w:rsid w:val="009D023A"/>
    <w:rsid w:val="00AC66C3"/>
    <w:rsid w:val="00B564ED"/>
    <w:rsid w:val="00C35364"/>
    <w:rsid w:val="00E20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364"/>
  </w:style>
  <w:style w:type="paragraph" w:styleId="2">
    <w:name w:val="heading 2"/>
    <w:basedOn w:val="a"/>
    <w:link w:val="20"/>
    <w:uiPriority w:val="9"/>
    <w:qFormat/>
    <w:rsid w:val="00B564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64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564E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5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564ED"/>
    <w:rPr>
      <w:b/>
      <w:bCs/>
    </w:rPr>
  </w:style>
  <w:style w:type="paragraph" w:customStyle="1" w:styleId="imgcaption">
    <w:name w:val="img_caption"/>
    <w:basedOn w:val="a"/>
    <w:rsid w:val="00B5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6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3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7921">
              <w:marLeft w:val="360"/>
              <w:marRight w:val="0"/>
              <w:marTop w:val="0"/>
              <w:marBottom w:val="120"/>
              <w:divBdr>
                <w:top w:val="single" w:sz="4" w:space="2" w:color="E0E0E0"/>
                <w:left w:val="single" w:sz="4" w:space="2" w:color="E0E0E0"/>
                <w:bottom w:val="single" w:sz="4" w:space="2" w:color="E0E0E0"/>
                <w:right w:val="single" w:sz="4" w:space="2" w:color="E0E0E0"/>
              </w:divBdr>
            </w:div>
            <w:div w:id="1596130192">
              <w:marLeft w:val="0"/>
              <w:marRight w:val="0"/>
              <w:marTop w:val="0"/>
              <w:marBottom w:val="120"/>
              <w:divBdr>
                <w:top w:val="single" w:sz="4" w:space="2" w:color="E0E0E0"/>
                <w:left w:val="single" w:sz="4" w:space="2" w:color="E0E0E0"/>
                <w:bottom w:val="single" w:sz="4" w:space="2" w:color="E0E0E0"/>
                <w:right w:val="single" w:sz="4" w:space="2" w:color="E0E0E0"/>
              </w:divBdr>
            </w:div>
            <w:div w:id="1184368042">
              <w:marLeft w:val="0"/>
              <w:marRight w:val="0"/>
              <w:marTop w:val="0"/>
              <w:marBottom w:val="120"/>
              <w:divBdr>
                <w:top w:val="single" w:sz="4" w:space="2" w:color="E0E0E0"/>
                <w:left w:val="single" w:sz="4" w:space="2" w:color="E0E0E0"/>
                <w:bottom w:val="single" w:sz="4" w:space="2" w:color="E0E0E0"/>
                <w:right w:val="single" w:sz="4" w:space="2" w:color="E0E0E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2014-11-14T13:45:00Z</dcterms:created>
  <dcterms:modified xsi:type="dcterms:W3CDTF">2015-04-10T13:14:00Z</dcterms:modified>
</cp:coreProperties>
</file>