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1D" w:rsidRDefault="00144F1D" w:rsidP="00DB576F">
      <w:pPr>
        <w:spacing w:after="120"/>
        <w:jc w:val="center"/>
        <w:rPr>
          <w:b/>
          <w:sz w:val="28"/>
          <w:szCs w:val="28"/>
          <w:lang w:val="be-BY"/>
        </w:rPr>
      </w:pPr>
      <w:r w:rsidRPr="00DB576F">
        <w:rPr>
          <w:b/>
          <w:sz w:val="28"/>
          <w:szCs w:val="28"/>
        </w:rPr>
        <w:t xml:space="preserve">Андрей ВАШКЕВИЧ, Андрей ЧЕРНЯКЕВИЧ  </w:t>
      </w:r>
    </w:p>
    <w:p w:rsidR="00FA302E" w:rsidRPr="00BA5DB4" w:rsidRDefault="00FA302E" w:rsidP="00DB576F">
      <w:pPr>
        <w:spacing w:after="120"/>
        <w:jc w:val="center"/>
        <w:rPr>
          <w:b/>
          <w:caps/>
          <w:sz w:val="28"/>
          <w:szCs w:val="28"/>
        </w:rPr>
      </w:pPr>
      <w:r w:rsidRPr="00BA5DB4">
        <w:rPr>
          <w:b/>
          <w:caps/>
          <w:color w:val="FF0000"/>
          <w:sz w:val="28"/>
          <w:szCs w:val="28"/>
        </w:rPr>
        <w:t>«Красная книга Гродно»:</w:t>
      </w:r>
      <w:r w:rsidRPr="00BA5DB4">
        <w:rPr>
          <w:b/>
          <w:caps/>
          <w:sz w:val="28"/>
          <w:szCs w:val="28"/>
        </w:rPr>
        <w:t xml:space="preserve"> </w:t>
      </w:r>
      <w:r w:rsidR="00144F1D" w:rsidRPr="00BA5DB4">
        <w:rPr>
          <w:b/>
          <w:caps/>
          <w:sz w:val="28"/>
          <w:szCs w:val="28"/>
          <w:lang w:val="be-BY"/>
        </w:rPr>
        <w:t>у</w:t>
      </w:r>
      <w:r w:rsidRPr="00BA5DB4">
        <w:rPr>
          <w:b/>
          <w:caps/>
          <w:sz w:val="28"/>
          <w:szCs w:val="28"/>
        </w:rPr>
        <w:t>лица и переулок Виленские</w:t>
      </w:r>
      <w:r w:rsidR="00DB576F" w:rsidRPr="00BA5DB4">
        <w:rPr>
          <w:b/>
          <w:caps/>
          <w:sz w:val="28"/>
          <w:szCs w:val="28"/>
        </w:rPr>
        <w:t>: история</w:t>
      </w:r>
    </w:p>
    <w:p w:rsidR="00DB576F" w:rsidRPr="00DB576F" w:rsidRDefault="00DB576F" w:rsidP="00DB576F">
      <w:pPr>
        <w:spacing w:after="0" w:line="240" w:lineRule="auto"/>
        <w:ind w:firstLine="567"/>
        <w:jc w:val="both"/>
        <w:rPr>
          <w:b/>
          <w:i/>
          <w:color w:val="17365D" w:themeColor="text2" w:themeShade="BF"/>
          <w:sz w:val="24"/>
          <w:szCs w:val="24"/>
          <w:u w:val="single"/>
        </w:rPr>
      </w:pPr>
      <w:r w:rsidRPr="00DB576F">
        <w:rPr>
          <w:b/>
          <w:i/>
          <w:color w:val="17365D" w:themeColor="text2" w:themeShade="BF"/>
          <w:sz w:val="24"/>
          <w:szCs w:val="24"/>
          <w:u w:val="single"/>
        </w:rPr>
        <w:t xml:space="preserve">Источник публикации: </w:t>
      </w:r>
    </w:p>
    <w:p w:rsidR="00DB576F" w:rsidRDefault="00DB576F" w:rsidP="00DB576F">
      <w:pPr>
        <w:spacing w:after="0" w:line="240" w:lineRule="auto"/>
        <w:ind w:firstLine="567"/>
        <w:jc w:val="both"/>
        <w:rPr>
          <w:b/>
          <w:i/>
          <w:color w:val="17365D" w:themeColor="text2" w:themeShade="BF"/>
          <w:sz w:val="24"/>
          <w:szCs w:val="24"/>
        </w:rPr>
      </w:pPr>
      <w:r w:rsidRPr="00DB576F">
        <w:rPr>
          <w:b/>
          <w:i/>
          <w:color w:val="17365D" w:themeColor="text2" w:themeShade="BF"/>
          <w:sz w:val="24"/>
          <w:szCs w:val="24"/>
        </w:rPr>
        <w:t>ВАШКЕВИЧ</w:t>
      </w:r>
      <w:r w:rsidR="00144F1D">
        <w:rPr>
          <w:b/>
          <w:i/>
          <w:color w:val="17365D" w:themeColor="text2" w:themeShade="BF"/>
          <w:sz w:val="24"/>
          <w:szCs w:val="24"/>
          <w:lang w:val="be-BY"/>
        </w:rPr>
        <w:t>,</w:t>
      </w:r>
      <w:r w:rsidRPr="00DB576F">
        <w:rPr>
          <w:b/>
          <w:i/>
          <w:color w:val="17365D" w:themeColor="text2" w:themeShade="BF"/>
          <w:sz w:val="24"/>
          <w:szCs w:val="24"/>
        </w:rPr>
        <w:t xml:space="preserve"> А., ЧЕРНЯКЕВИЧ</w:t>
      </w:r>
      <w:r w:rsidR="00144F1D">
        <w:rPr>
          <w:b/>
          <w:i/>
          <w:color w:val="17365D" w:themeColor="text2" w:themeShade="BF"/>
          <w:sz w:val="24"/>
          <w:szCs w:val="24"/>
          <w:lang w:val="be-BY"/>
        </w:rPr>
        <w:t>,</w:t>
      </w:r>
      <w:r w:rsidRPr="00DB576F">
        <w:rPr>
          <w:b/>
          <w:i/>
          <w:color w:val="17365D" w:themeColor="text2" w:themeShade="BF"/>
          <w:sz w:val="24"/>
          <w:szCs w:val="24"/>
        </w:rPr>
        <w:t xml:space="preserve"> А.</w:t>
      </w:r>
      <w:r>
        <w:rPr>
          <w:b/>
          <w:i/>
          <w:color w:val="17365D" w:themeColor="text2" w:themeShade="BF"/>
          <w:sz w:val="24"/>
          <w:szCs w:val="24"/>
          <w:lang w:val="be-BY"/>
        </w:rPr>
        <w:t xml:space="preserve"> </w:t>
      </w:r>
      <w:r w:rsidRPr="00DB576F">
        <w:rPr>
          <w:b/>
          <w:i/>
          <w:color w:val="17365D" w:themeColor="text2" w:themeShade="BF"/>
          <w:sz w:val="24"/>
          <w:szCs w:val="24"/>
        </w:rPr>
        <w:t xml:space="preserve">«Красная книга Гродно»: </w:t>
      </w:r>
      <w:r w:rsidR="00144F1D">
        <w:rPr>
          <w:b/>
          <w:i/>
          <w:color w:val="17365D" w:themeColor="text2" w:themeShade="BF"/>
          <w:sz w:val="24"/>
          <w:szCs w:val="24"/>
          <w:lang w:val="be-BY"/>
        </w:rPr>
        <w:t>у</w:t>
      </w:r>
      <w:r w:rsidRPr="00DB576F">
        <w:rPr>
          <w:b/>
          <w:i/>
          <w:color w:val="17365D" w:themeColor="text2" w:themeShade="BF"/>
          <w:sz w:val="24"/>
          <w:szCs w:val="24"/>
        </w:rPr>
        <w:t xml:space="preserve">лица и переулок </w:t>
      </w:r>
      <w:proofErr w:type="spellStart"/>
      <w:r w:rsidRPr="00DB576F">
        <w:rPr>
          <w:b/>
          <w:i/>
          <w:color w:val="17365D" w:themeColor="text2" w:themeShade="BF"/>
          <w:sz w:val="24"/>
          <w:szCs w:val="24"/>
        </w:rPr>
        <w:t>Виленские</w:t>
      </w:r>
      <w:proofErr w:type="spellEnd"/>
      <w:r w:rsidRPr="00DB576F">
        <w:rPr>
          <w:b/>
          <w:i/>
          <w:color w:val="17365D" w:themeColor="text2" w:themeShade="BF"/>
          <w:sz w:val="24"/>
          <w:szCs w:val="24"/>
        </w:rPr>
        <w:t>. История улицы</w:t>
      </w:r>
      <w:r w:rsidR="00144F1D">
        <w:rPr>
          <w:b/>
          <w:i/>
          <w:color w:val="17365D" w:themeColor="text2" w:themeShade="BF"/>
          <w:sz w:val="24"/>
          <w:szCs w:val="24"/>
          <w:lang w:val="be-BY"/>
        </w:rPr>
        <w:t xml:space="preserve"> </w:t>
      </w:r>
      <w:r w:rsidRPr="00DB576F">
        <w:rPr>
          <w:b/>
          <w:i/>
          <w:color w:val="17365D" w:themeColor="text2" w:themeShade="BF"/>
          <w:sz w:val="24"/>
          <w:szCs w:val="24"/>
        </w:rPr>
        <w:t>/</w:t>
      </w:r>
      <w:r w:rsidR="00144F1D">
        <w:rPr>
          <w:b/>
          <w:i/>
          <w:color w:val="17365D" w:themeColor="text2" w:themeShade="BF"/>
          <w:sz w:val="24"/>
          <w:szCs w:val="24"/>
          <w:lang w:val="be-BY"/>
        </w:rPr>
        <w:t xml:space="preserve"> </w:t>
      </w:r>
      <w:r w:rsidRPr="00DB576F">
        <w:rPr>
          <w:b/>
          <w:i/>
          <w:color w:val="17365D" w:themeColor="text2" w:themeShade="BF"/>
          <w:sz w:val="24"/>
          <w:szCs w:val="24"/>
        </w:rPr>
        <w:t>Андрей ВАШКЕВИЧ, Андрей ЧЕРНЯКЕВИЧ // Вечерний Гродно. – 2012. -  2 мая. – С. 14</w:t>
      </w:r>
      <w:r>
        <w:rPr>
          <w:b/>
          <w:i/>
          <w:color w:val="17365D" w:themeColor="text2" w:themeShade="BF"/>
          <w:sz w:val="24"/>
          <w:szCs w:val="24"/>
        </w:rPr>
        <w:t>.</w:t>
      </w:r>
    </w:p>
    <w:p w:rsidR="00DB576F" w:rsidRPr="00DB576F" w:rsidRDefault="00DB576F" w:rsidP="00DB576F">
      <w:pPr>
        <w:spacing w:after="0" w:line="240" w:lineRule="auto"/>
        <w:ind w:firstLine="567"/>
        <w:jc w:val="both"/>
        <w:rPr>
          <w:b/>
          <w:i/>
          <w:color w:val="17365D" w:themeColor="text2" w:themeShade="BF"/>
          <w:sz w:val="24"/>
          <w:szCs w:val="24"/>
        </w:rPr>
      </w:pPr>
    </w:p>
    <w:p w:rsidR="00FA302E" w:rsidRPr="00DB576F" w:rsidRDefault="00631C68" w:rsidP="00DB576F">
      <w:pPr>
        <w:spacing w:after="0"/>
        <w:ind w:firstLine="567"/>
        <w:jc w:val="both"/>
        <w:rPr>
          <w:sz w:val="24"/>
          <w:szCs w:val="24"/>
        </w:rPr>
      </w:pPr>
      <w:r w:rsidRPr="00DB57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92E81AA" wp14:editId="28311A1F">
            <wp:simplePos x="0" y="0"/>
            <wp:positionH relativeFrom="column">
              <wp:posOffset>5715</wp:posOffset>
            </wp:positionH>
            <wp:positionV relativeFrom="paragraph">
              <wp:posOffset>3175</wp:posOffset>
            </wp:positionV>
            <wp:extent cx="4381500" cy="2541270"/>
            <wp:effectExtent l="133350" t="114300" r="133350" b="1447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4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02E" w:rsidRPr="00DB576F" w:rsidRDefault="00FA302E" w:rsidP="00631C68">
      <w:pPr>
        <w:spacing w:after="0"/>
        <w:jc w:val="both"/>
        <w:rPr>
          <w:b/>
          <w:i/>
          <w:sz w:val="24"/>
          <w:szCs w:val="24"/>
        </w:rPr>
      </w:pPr>
      <w:r w:rsidRPr="00DB576F">
        <w:rPr>
          <w:b/>
          <w:i/>
          <w:sz w:val="24"/>
          <w:szCs w:val="24"/>
        </w:rPr>
        <w:t xml:space="preserve">Вид на Гродно и часть </w:t>
      </w:r>
      <w:proofErr w:type="spellStart"/>
      <w:r w:rsidRPr="00DB576F">
        <w:rPr>
          <w:b/>
          <w:i/>
          <w:sz w:val="24"/>
          <w:szCs w:val="24"/>
        </w:rPr>
        <w:t>Виленской</w:t>
      </w:r>
      <w:proofErr w:type="spellEnd"/>
      <w:r w:rsidRPr="00DB576F">
        <w:rPr>
          <w:b/>
          <w:i/>
          <w:sz w:val="24"/>
          <w:szCs w:val="24"/>
        </w:rPr>
        <w:t xml:space="preserve"> улицы, 1950-е </w:t>
      </w:r>
      <w:proofErr w:type="spellStart"/>
      <w:r w:rsidRPr="00DB576F">
        <w:rPr>
          <w:b/>
          <w:i/>
          <w:sz w:val="24"/>
          <w:szCs w:val="24"/>
        </w:rPr>
        <w:t>г</w:t>
      </w:r>
      <w:r w:rsidR="00DB576F" w:rsidRPr="00DB576F">
        <w:rPr>
          <w:b/>
          <w:i/>
          <w:sz w:val="24"/>
          <w:szCs w:val="24"/>
        </w:rPr>
        <w:t>.</w:t>
      </w:r>
      <w:r w:rsidRPr="00DB576F">
        <w:rPr>
          <w:b/>
          <w:i/>
          <w:sz w:val="24"/>
          <w:szCs w:val="24"/>
        </w:rPr>
        <w:t>г</w:t>
      </w:r>
      <w:proofErr w:type="spellEnd"/>
      <w:r w:rsidRPr="00DB576F">
        <w:rPr>
          <w:b/>
          <w:i/>
          <w:sz w:val="24"/>
          <w:szCs w:val="24"/>
        </w:rPr>
        <w:t>.</w:t>
      </w: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631C68" w:rsidRDefault="00631C68" w:rsidP="00DB576F">
      <w:pPr>
        <w:spacing w:after="0" w:line="240" w:lineRule="auto"/>
        <w:ind w:firstLine="567"/>
        <w:jc w:val="both"/>
        <w:rPr>
          <w:sz w:val="24"/>
          <w:szCs w:val="24"/>
          <w:lang w:val="be-BY"/>
        </w:rPr>
      </w:pPr>
    </w:p>
    <w:p w:rsidR="00FA302E" w:rsidRPr="00DB576F" w:rsidRDefault="00FA302E" w:rsidP="00DB576F">
      <w:pPr>
        <w:spacing w:after="0" w:line="240" w:lineRule="auto"/>
        <w:ind w:firstLine="567"/>
        <w:jc w:val="both"/>
        <w:rPr>
          <w:sz w:val="24"/>
          <w:szCs w:val="24"/>
        </w:rPr>
      </w:pPr>
      <w:r w:rsidRPr="00DB576F">
        <w:rPr>
          <w:sz w:val="24"/>
          <w:szCs w:val="24"/>
        </w:rPr>
        <w:t xml:space="preserve">Возможно, кто-то из читателей уже задумывался об этом: почему по широкому переулку </w:t>
      </w:r>
      <w:proofErr w:type="spellStart"/>
      <w:r w:rsidRPr="00DB576F">
        <w:rPr>
          <w:sz w:val="24"/>
          <w:szCs w:val="24"/>
        </w:rPr>
        <w:t>Виленскому</w:t>
      </w:r>
      <w:proofErr w:type="spellEnd"/>
      <w:r w:rsidRPr="00DB576F">
        <w:rPr>
          <w:sz w:val="24"/>
          <w:szCs w:val="24"/>
        </w:rPr>
        <w:t xml:space="preserve"> в Гродно идет непрерывный поток машин, а улица </w:t>
      </w:r>
      <w:proofErr w:type="spellStart"/>
      <w:r w:rsidRPr="00DB576F">
        <w:rPr>
          <w:sz w:val="24"/>
          <w:szCs w:val="24"/>
        </w:rPr>
        <w:t>Виленская</w:t>
      </w:r>
      <w:proofErr w:type="spellEnd"/>
      <w:r w:rsidRPr="00DB576F">
        <w:rPr>
          <w:sz w:val="24"/>
          <w:szCs w:val="24"/>
        </w:rPr>
        <w:t xml:space="preserve"> скромно уходит в сторону в районе винно-водочного завода, отыгрывая в транспортной схеме современного города более чем скромную роль? Ведь улица должна быть намного важнее переулка!</w:t>
      </w:r>
    </w:p>
    <w:p w:rsidR="00FA302E" w:rsidRPr="00DB576F" w:rsidRDefault="00FA302E" w:rsidP="00DB576F">
      <w:pPr>
        <w:spacing w:after="0" w:line="240" w:lineRule="auto"/>
        <w:ind w:firstLine="567"/>
        <w:jc w:val="both"/>
        <w:rPr>
          <w:sz w:val="24"/>
          <w:szCs w:val="24"/>
        </w:rPr>
      </w:pPr>
      <w:r w:rsidRPr="00DB576F">
        <w:rPr>
          <w:sz w:val="24"/>
          <w:szCs w:val="24"/>
        </w:rPr>
        <w:t>Однако город живет по своим особым законам, и даже самый заурядный переулок может стать главнее улицы.</w:t>
      </w:r>
    </w:p>
    <w:p w:rsidR="00FA302E" w:rsidRPr="00DB576F" w:rsidRDefault="00FA302E" w:rsidP="00DB576F">
      <w:pPr>
        <w:spacing w:after="0" w:line="240" w:lineRule="auto"/>
        <w:ind w:firstLine="567"/>
        <w:jc w:val="both"/>
        <w:rPr>
          <w:sz w:val="24"/>
          <w:szCs w:val="24"/>
        </w:rPr>
      </w:pPr>
      <w:r w:rsidRPr="00DB576F">
        <w:rPr>
          <w:sz w:val="24"/>
          <w:szCs w:val="24"/>
        </w:rPr>
        <w:t xml:space="preserve">Триста лет назад это название носила </w:t>
      </w:r>
      <w:proofErr w:type="gramStart"/>
      <w:r w:rsidRPr="00DB576F">
        <w:rPr>
          <w:sz w:val="24"/>
          <w:szCs w:val="24"/>
        </w:rPr>
        <w:t>нынешняя</w:t>
      </w:r>
      <w:proofErr w:type="gramEnd"/>
      <w:r w:rsidRPr="00DB576F">
        <w:rPr>
          <w:sz w:val="24"/>
          <w:szCs w:val="24"/>
        </w:rPr>
        <w:t xml:space="preserve"> Советская. Она сформировалась как выезд с городского рынка в сторону Вильно — столицы Великого княжества Литовского. В районе современного универмага улица постепенно поворачивала к </w:t>
      </w:r>
      <w:proofErr w:type="spellStart"/>
      <w:r w:rsidRPr="00DB576F">
        <w:rPr>
          <w:sz w:val="24"/>
          <w:szCs w:val="24"/>
        </w:rPr>
        <w:t>Городничанке</w:t>
      </w:r>
      <w:proofErr w:type="spellEnd"/>
      <w:r w:rsidRPr="00DB576F">
        <w:rPr>
          <w:sz w:val="24"/>
          <w:szCs w:val="24"/>
        </w:rPr>
        <w:t xml:space="preserve"> и, пересекая реку, превращалась в </w:t>
      </w:r>
      <w:proofErr w:type="spellStart"/>
      <w:r w:rsidRPr="00DB576F">
        <w:rPr>
          <w:sz w:val="24"/>
          <w:szCs w:val="24"/>
        </w:rPr>
        <w:t>Виленский</w:t>
      </w:r>
      <w:proofErr w:type="spellEnd"/>
      <w:r w:rsidRPr="00DB576F">
        <w:rPr>
          <w:sz w:val="24"/>
          <w:szCs w:val="24"/>
        </w:rPr>
        <w:t xml:space="preserve"> тракт — полевую дорогу, которая фактически повторяла современную </w:t>
      </w:r>
      <w:proofErr w:type="spellStart"/>
      <w:r w:rsidRPr="00DB576F">
        <w:rPr>
          <w:sz w:val="24"/>
          <w:szCs w:val="24"/>
        </w:rPr>
        <w:t>Виленскую</w:t>
      </w:r>
      <w:proofErr w:type="spellEnd"/>
      <w:r w:rsidRPr="00DB576F">
        <w:rPr>
          <w:sz w:val="24"/>
          <w:szCs w:val="24"/>
        </w:rPr>
        <w:t xml:space="preserve"> улицу. </w:t>
      </w:r>
    </w:p>
    <w:p w:rsidR="00FA302E" w:rsidRPr="00DB576F" w:rsidRDefault="00FA302E" w:rsidP="00DB576F">
      <w:pPr>
        <w:spacing w:after="0" w:line="240" w:lineRule="auto"/>
        <w:ind w:firstLine="567"/>
        <w:jc w:val="both"/>
        <w:rPr>
          <w:sz w:val="24"/>
          <w:szCs w:val="24"/>
        </w:rPr>
      </w:pPr>
      <w:r w:rsidRPr="00DB576F">
        <w:rPr>
          <w:sz w:val="24"/>
          <w:szCs w:val="24"/>
        </w:rPr>
        <w:t xml:space="preserve">Уже на закате Речи </w:t>
      </w:r>
      <w:proofErr w:type="spellStart"/>
      <w:r w:rsidRPr="00DB576F">
        <w:rPr>
          <w:sz w:val="24"/>
          <w:szCs w:val="24"/>
        </w:rPr>
        <w:t>Посполитой</w:t>
      </w:r>
      <w:proofErr w:type="spellEnd"/>
      <w:r w:rsidRPr="00DB576F">
        <w:rPr>
          <w:sz w:val="24"/>
          <w:szCs w:val="24"/>
        </w:rPr>
        <w:t xml:space="preserve">, после строительства </w:t>
      </w:r>
      <w:proofErr w:type="spellStart"/>
      <w:r w:rsidRPr="00DB576F">
        <w:rPr>
          <w:sz w:val="24"/>
          <w:szCs w:val="24"/>
        </w:rPr>
        <w:t>Городницы</w:t>
      </w:r>
      <w:proofErr w:type="spellEnd"/>
      <w:r w:rsidRPr="00DB576F">
        <w:rPr>
          <w:sz w:val="24"/>
          <w:szCs w:val="24"/>
        </w:rPr>
        <w:t xml:space="preserve">, значение дороги резко уменьшилось, поскольку наиболее удобный выезд из города был теперь с площади, носящей сегодня имя </w:t>
      </w:r>
      <w:proofErr w:type="spellStart"/>
      <w:r w:rsidRPr="00DB576F">
        <w:rPr>
          <w:sz w:val="24"/>
          <w:szCs w:val="24"/>
        </w:rPr>
        <w:t>Тызенгауза</w:t>
      </w:r>
      <w:proofErr w:type="spellEnd"/>
      <w:r w:rsidRPr="00DB576F">
        <w:rPr>
          <w:sz w:val="24"/>
          <w:szCs w:val="24"/>
        </w:rPr>
        <w:t xml:space="preserve">. И только спустя столетие, после начала строительства так называемой Загородной слободы, улица </w:t>
      </w:r>
      <w:proofErr w:type="gramStart"/>
      <w:r w:rsidRPr="00DB576F">
        <w:rPr>
          <w:sz w:val="24"/>
          <w:szCs w:val="24"/>
        </w:rPr>
        <w:t>ожила</w:t>
      </w:r>
      <w:proofErr w:type="gramEnd"/>
      <w:r w:rsidRPr="00DB576F">
        <w:rPr>
          <w:sz w:val="24"/>
          <w:szCs w:val="24"/>
        </w:rPr>
        <w:t xml:space="preserve"> и начала снова развиваться. Пускай она уже никогда не претендовала на особую роль в жизни города, но гродненцы строились здесь охотно. </w:t>
      </w:r>
    </w:p>
    <w:p w:rsidR="00FA302E" w:rsidRPr="00DB576F" w:rsidRDefault="00FA302E" w:rsidP="00DB576F">
      <w:pPr>
        <w:spacing w:after="0" w:line="240" w:lineRule="auto"/>
        <w:ind w:firstLine="567"/>
        <w:jc w:val="both"/>
        <w:rPr>
          <w:sz w:val="24"/>
          <w:szCs w:val="24"/>
        </w:rPr>
      </w:pPr>
      <w:proofErr w:type="spellStart"/>
      <w:r w:rsidRPr="00DB576F">
        <w:rPr>
          <w:sz w:val="24"/>
          <w:szCs w:val="24"/>
        </w:rPr>
        <w:t>Виленского</w:t>
      </w:r>
      <w:proofErr w:type="spellEnd"/>
      <w:r w:rsidRPr="00DB576F">
        <w:rPr>
          <w:sz w:val="24"/>
          <w:szCs w:val="24"/>
        </w:rPr>
        <w:t xml:space="preserve"> же переулка вообще не существовало до начала прошлого века. Его «прорубили» через глубокий овраг примерно в 1912–1913 годах как выход к так называемому Дровяному рынку. В период между двумя войнами переулок успели застроить в основном одноэтажными деревянными домами, часть из которых была снесена еще во время строительства «</w:t>
      </w:r>
      <w:proofErr w:type="spellStart"/>
      <w:r w:rsidRPr="00DB576F">
        <w:rPr>
          <w:sz w:val="24"/>
          <w:szCs w:val="24"/>
        </w:rPr>
        <w:t>Рембыттехники</w:t>
      </w:r>
      <w:proofErr w:type="spellEnd"/>
      <w:r w:rsidRPr="00DB576F">
        <w:rPr>
          <w:sz w:val="24"/>
          <w:szCs w:val="24"/>
        </w:rPr>
        <w:t xml:space="preserve">», а часть — всего несколько лет назад. После того как переулок продлили фактически до стадиона «Красное Знамя» и пустили по нему общественный транспорт, он стал куда важнее своей прародительницы — улицы </w:t>
      </w:r>
      <w:proofErr w:type="spellStart"/>
      <w:r w:rsidRPr="00DB576F">
        <w:rPr>
          <w:sz w:val="24"/>
          <w:szCs w:val="24"/>
        </w:rPr>
        <w:t>Виленской</w:t>
      </w:r>
      <w:proofErr w:type="spellEnd"/>
      <w:r w:rsidRPr="00DB576F">
        <w:rPr>
          <w:sz w:val="24"/>
          <w:szCs w:val="24"/>
        </w:rPr>
        <w:t>.</w:t>
      </w:r>
    </w:p>
    <w:p w:rsidR="00FA302E" w:rsidRPr="00DB576F" w:rsidRDefault="00FA302E" w:rsidP="00DB576F">
      <w:pPr>
        <w:spacing w:after="0" w:line="240" w:lineRule="auto"/>
        <w:ind w:firstLine="567"/>
        <w:jc w:val="both"/>
        <w:rPr>
          <w:sz w:val="24"/>
          <w:szCs w:val="24"/>
        </w:rPr>
      </w:pPr>
      <w:r w:rsidRPr="00DB576F">
        <w:rPr>
          <w:sz w:val="24"/>
          <w:szCs w:val="24"/>
        </w:rPr>
        <w:lastRenderedPageBreak/>
        <w:t xml:space="preserve">Сегодня тут почти не осталось исторической застройки, чего не скажешь о самой </w:t>
      </w:r>
      <w:proofErr w:type="spellStart"/>
      <w:r w:rsidRPr="00DB576F">
        <w:rPr>
          <w:sz w:val="24"/>
          <w:szCs w:val="24"/>
        </w:rPr>
        <w:t>Виленской</w:t>
      </w:r>
      <w:proofErr w:type="spellEnd"/>
      <w:r w:rsidRPr="00DB576F">
        <w:rPr>
          <w:sz w:val="24"/>
          <w:szCs w:val="24"/>
        </w:rPr>
        <w:t xml:space="preserve">. Особенно интересно выглядит гармоничное сочетание одноэтажных деревянных и двухэтажных кирпичных доходных домов. Поднимаясь вверх от бывшего пивзавода </w:t>
      </w:r>
      <w:proofErr w:type="spellStart"/>
      <w:r w:rsidRPr="00DB576F">
        <w:rPr>
          <w:sz w:val="24"/>
          <w:szCs w:val="24"/>
        </w:rPr>
        <w:t>Лейбы</w:t>
      </w:r>
      <w:proofErr w:type="spellEnd"/>
      <w:r w:rsidRPr="00DB576F">
        <w:rPr>
          <w:sz w:val="24"/>
          <w:szCs w:val="24"/>
        </w:rPr>
        <w:t xml:space="preserve"> Слуцкого, здесь, на самом изгибе улицы, вы за мгновение будто переноситесь в прошлое, </w:t>
      </w:r>
      <w:proofErr w:type="gramStart"/>
      <w:r w:rsidRPr="00DB576F">
        <w:rPr>
          <w:sz w:val="24"/>
          <w:szCs w:val="24"/>
        </w:rPr>
        <w:t>напрочь</w:t>
      </w:r>
      <w:proofErr w:type="gramEnd"/>
      <w:r w:rsidRPr="00DB576F">
        <w:rPr>
          <w:sz w:val="24"/>
          <w:szCs w:val="24"/>
        </w:rPr>
        <w:t xml:space="preserve"> забывая про шумную автостраду за спиной.</w:t>
      </w:r>
    </w:p>
    <w:p w:rsidR="00FA302E" w:rsidRPr="00DB576F" w:rsidRDefault="00FA302E" w:rsidP="00DB576F">
      <w:pPr>
        <w:spacing w:after="0" w:line="240" w:lineRule="auto"/>
        <w:ind w:firstLine="567"/>
        <w:jc w:val="both"/>
        <w:rPr>
          <w:sz w:val="24"/>
          <w:szCs w:val="24"/>
        </w:rPr>
      </w:pPr>
      <w:r w:rsidRPr="00DB576F">
        <w:rPr>
          <w:sz w:val="24"/>
          <w:szCs w:val="24"/>
        </w:rPr>
        <w:t xml:space="preserve">В этом и заключается волшебство старых кварталов. Они дают то, что не заменит ни одна </w:t>
      </w:r>
      <w:proofErr w:type="spellStart"/>
      <w:r w:rsidRPr="00DB576F">
        <w:rPr>
          <w:sz w:val="24"/>
          <w:szCs w:val="24"/>
        </w:rPr>
        <w:t>четырехполосная</w:t>
      </w:r>
      <w:proofErr w:type="spellEnd"/>
      <w:r w:rsidRPr="00DB576F">
        <w:rPr>
          <w:sz w:val="24"/>
          <w:szCs w:val="24"/>
        </w:rPr>
        <w:t xml:space="preserve"> магистраль, — покой.</w:t>
      </w:r>
    </w:p>
    <w:p w:rsidR="00FA302E" w:rsidRPr="00DB576F" w:rsidRDefault="00FA302E" w:rsidP="00DB576F">
      <w:pPr>
        <w:ind w:firstLine="567"/>
        <w:jc w:val="both"/>
        <w:rPr>
          <w:sz w:val="24"/>
          <w:szCs w:val="24"/>
        </w:rPr>
      </w:pPr>
      <w:r w:rsidRPr="00DB57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4445</wp:posOffset>
            </wp:positionV>
            <wp:extent cx="3790950" cy="26346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02E" w:rsidRPr="00DB576F" w:rsidRDefault="00FA302E" w:rsidP="00DB576F">
      <w:pPr>
        <w:jc w:val="both"/>
        <w:rPr>
          <w:b/>
          <w:i/>
          <w:sz w:val="24"/>
          <w:szCs w:val="24"/>
        </w:rPr>
      </w:pPr>
      <w:r w:rsidRPr="00DB576F">
        <w:rPr>
          <w:b/>
          <w:i/>
          <w:sz w:val="24"/>
          <w:szCs w:val="24"/>
        </w:rPr>
        <w:t xml:space="preserve">Перекресток </w:t>
      </w:r>
      <w:proofErr w:type="spellStart"/>
      <w:r w:rsidRPr="00DB576F">
        <w:rPr>
          <w:b/>
          <w:i/>
          <w:sz w:val="24"/>
          <w:szCs w:val="24"/>
        </w:rPr>
        <w:t>Виленской</w:t>
      </w:r>
      <w:proofErr w:type="spellEnd"/>
      <w:r w:rsidRPr="00DB576F">
        <w:rPr>
          <w:b/>
          <w:i/>
          <w:sz w:val="24"/>
          <w:szCs w:val="24"/>
        </w:rPr>
        <w:t xml:space="preserve"> и Лермонтова по проекту реновации района, </w:t>
      </w:r>
      <w:proofErr w:type="spellStart"/>
      <w:r w:rsidRPr="00DB576F">
        <w:rPr>
          <w:b/>
          <w:i/>
          <w:sz w:val="24"/>
          <w:szCs w:val="24"/>
        </w:rPr>
        <w:t>выполненому</w:t>
      </w:r>
      <w:proofErr w:type="spellEnd"/>
      <w:r w:rsidRPr="00DB576F">
        <w:rPr>
          <w:b/>
          <w:i/>
          <w:sz w:val="24"/>
          <w:szCs w:val="24"/>
        </w:rPr>
        <w:t xml:space="preserve"> гродненским архитектором Александром </w:t>
      </w:r>
      <w:proofErr w:type="spellStart"/>
      <w:r w:rsidRPr="00DB576F">
        <w:rPr>
          <w:b/>
          <w:i/>
          <w:sz w:val="24"/>
          <w:szCs w:val="24"/>
        </w:rPr>
        <w:t>Штеном</w:t>
      </w:r>
      <w:proofErr w:type="spellEnd"/>
    </w:p>
    <w:p w:rsidR="00FA302E" w:rsidRPr="00DB576F" w:rsidRDefault="00FA302E" w:rsidP="00DB576F">
      <w:pPr>
        <w:ind w:firstLine="567"/>
        <w:jc w:val="both"/>
        <w:rPr>
          <w:sz w:val="24"/>
          <w:szCs w:val="24"/>
        </w:rPr>
      </w:pPr>
      <w:r w:rsidRPr="00DB576F">
        <w:rPr>
          <w:sz w:val="24"/>
          <w:szCs w:val="24"/>
        </w:rPr>
        <w:t xml:space="preserve">     </w:t>
      </w:r>
    </w:p>
    <w:p w:rsidR="00FA302E" w:rsidRPr="00DB576F" w:rsidRDefault="00FA302E" w:rsidP="00DB576F">
      <w:pPr>
        <w:ind w:firstLine="567"/>
        <w:jc w:val="both"/>
        <w:rPr>
          <w:sz w:val="24"/>
          <w:szCs w:val="24"/>
        </w:rPr>
      </w:pPr>
    </w:p>
    <w:p w:rsidR="00FA302E" w:rsidRPr="00DB576F" w:rsidRDefault="00B357FC" w:rsidP="00DB576F">
      <w:pPr>
        <w:ind w:firstLine="567"/>
        <w:jc w:val="both"/>
        <w:rPr>
          <w:sz w:val="24"/>
          <w:szCs w:val="24"/>
        </w:rPr>
      </w:pPr>
      <w:r w:rsidRPr="00DB57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4B468F4" wp14:editId="082B22D3">
            <wp:simplePos x="0" y="0"/>
            <wp:positionH relativeFrom="column">
              <wp:posOffset>-3962400</wp:posOffset>
            </wp:positionH>
            <wp:positionV relativeFrom="paragraph">
              <wp:posOffset>466725</wp:posOffset>
            </wp:positionV>
            <wp:extent cx="2857500" cy="21431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7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7B99E82" wp14:editId="2702E268">
            <wp:simplePos x="0" y="0"/>
            <wp:positionH relativeFrom="column">
              <wp:posOffset>-916940</wp:posOffset>
            </wp:positionH>
            <wp:positionV relativeFrom="paragraph">
              <wp:posOffset>466725</wp:posOffset>
            </wp:positionV>
            <wp:extent cx="2857500" cy="21431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02E" w:rsidRPr="00DB576F">
        <w:rPr>
          <w:sz w:val="24"/>
          <w:szCs w:val="24"/>
        </w:rPr>
        <w:t xml:space="preserve"> </w:t>
      </w:r>
    </w:p>
    <w:p w:rsidR="00FA302E" w:rsidRPr="00DB576F" w:rsidRDefault="00B357FC" w:rsidP="00DB576F">
      <w:pPr>
        <w:ind w:firstLine="567"/>
        <w:jc w:val="both"/>
        <w:rPr>
          <w:sz w:val="24"/>
          <w:szCs w:val="24"/>
        </w:rPr>
      </w:pPr>
      <w:r w:rsidRPr="00DB57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64A22A1" wp14:editId="351F4006">
            <wp:simplePos x="0" y="0"/>
            <wp:positionH relativeFrom="column">
              <wp:posOffset>-137160</wp:posOffset>
            </wp:positionH>
            <wp:positionV relativeFrom="paragraph">
              <wp:posOffset>2523490</wp:posOffset>
            </wp:positionV>
            <wp:extent cx="2857500" cy="21431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76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D1F9AA6" wp14:editId="107C9418">
            <wp:simplePos x="0" y="0"/>
            <wp:positionH relativeFrom="column">
              <wp:posOffset>2958465</wp:posOffset>
            </wp:positionH>
            <wp:positionV relativeFrom="paragraph">
              <wp:posOffset>2527935</wp:posOffset>
            </wp:positionV>
            <wp:extent cx="2857500" cy="21431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EC9" w:rsidRDefault="00301EC9" w:rsidP="00DB576F">
      <w:pPr>
        <w:ind w:firstLine="567"/>
        <w:jc w:val="both"/>
        <w:rPr>
          <w:sz w:val="24"/>
          <w:szCs w:val="24"/>
          <w:lang w:val="be-BY"/>
        </w:rPr>
      </w:pPr>
      <w:bookmarkStart w:id="0" w:name="_GoBack"/>
      <w:bookmarkEnd w:id="0"/>
    </w:p>
    <w:sectPr w:rsidR="00301EC9" w:rsidSect="00DB576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302E"/>
    <w:rsid w:val="00037CB7"/>
    <w:rsid w:val="000436F0"/>
    <w:rsid w:val="001119BB"/>
    <w:rsid w:val="00144F1D"/>
    <w:rsid w:val="00301EC9"/>
    <w:rsid w:val="00432845"/>
    <w:rsid w:val="004E6F9D"/>
    <w:rsid w:val="005B1E7B"/>
    <w:rsid w:val="00631C68"/>
    <w:rsid w:val="009C64F9"/>
    <w:rsid w:val="00B357FC"/>
    <w:rsid w:val="00BA5DB4"/>
    <w:rsid w:val="00D67962"/>
    <w:rsid w:val="00DB576F"/>
    <w:rsid w:val="00E20F59"/>
    <w:rsid w:val="00FA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418</Words>
  <Characters>2384</Characters>
  <Application>Microsoft Office Word</Application>
  <DocSecurity>0</DocSecurity>
  <Lines>19</Lines>
  <Paragraphs>5</Paragraphs>
  <ScaleCrop>false</ScaleCrop>
  <Company>home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Speed_XP</cp:lastModifiedBy>
  <cp:revision>8</cp:revision>
  <dcterms:created xsi:type="dcterms:W3CDTF">2013-05-27T09:06:00Z</dcterms:created>
  <dcterms:modified xsi:type="dcterms:W3CDTF">2014-06-16T13:59:00Z</dcterms:modified>
</cp:coreProperties>
</file>