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44" w:rsidRPr="00281D44" w:rsidRDefault="00AE2044" w:rsidP="00AE2044">
      <w:pPr>
        <w:pStyle w:val="2"/>
        <w:jc w:val="center"/>
        <w:rPr>
          <w:caps/>
          <w:color w:val="FF0000"/>
        </w:rPr>
      </w:pPr>
      <w:r w:rsidRPr="00281D44">
        <w:rPr>
          <w:caps/>
          <w:color w:val="FF0000"/>
        </w:rPr>
        <w:t>Шидловский Александр</w:t>
      </w:r>
      <w:r>
        <w:rPr>
          <w:caps/>
          <w:color w:val="FF0000"/>
          <w:lang w:val="be-BY"/>
        </w:rPr>
        <w:t xml:space="preserve"> Констан</w:t>
      </w:r>
      <w:r>
        <w:rPr>
          <w:caps/>
          <w:color w:val="FF0000"/>
        </w:rPr>
        <w:t>тинович</w:t>
      </w:r>
    </w:p>
    <w:p w:rsidR="00AE2044" w:rsidRPr="00AD3D22" w:rsidRDefault="00AE2044" w:rsidP="00AE2044">
      <w:pPr>
        <w:pStyle w:val="a3"/>
        <w:jc w:val="center"/>
        <w:rPr>
          <w:color w:val="17365D"/>
          <w:sz w:val="28"/>
          <w:szCs w:val="28"/>
          <w:lang w:val="be-BY"/>
        </w:rPr>
      </w:pPr>
      <w:r w:rsidRPr="00AD3D22">
        <w:rPr>
          <w:color w:val="17365D"/>
          <w:sz w:val="28"/>
          <w:szCs w:val="28"/>
          <w:lang w:val="be-BY"/>
        </w:rPr>
        <w:t>18.06.1911 – 26.09.2002</w:t>
      </w:r>
    </w:p>
    <w:p w:rsidR="00AE2044" w:rsidRDefault="00AE2044" w:rsidP="00AE2044">
      <w:pPr>
        <w:pStyle w:val="a3"/>
        <w:ind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66040</wp:posOffset>
            </wp:positionV>
            <wp:extent cx="1082040" cy="1485900"/>
            <wp:effectExtent l="0" t="0" r="3810" b="0"/>
            <wp:wrapSquare wrapText="bothSides"/>
            <wp:docPr id="3" name="Рисунок 3" descr="http://harodnia.com/images/articles/old/sl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rodnia.com/images/articles/old/sl05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Белорусский деятель самодеятельного искусства, композитор, педагог, заслуженный деятель культуры БССР</w:t>
      </w:r>
      <w:r w:rsidRPr="00281D44">
        <w:t xml:space="preserve"> </w:t>
      </w:r>
      <w:r>
        <w:rPr>
          <w:lang w:val="be-BY"/>
        </w:rPr>
        <w:t>(</w:t>
      </w:r>
      <w:r>
        <w:t>1960</w:t>
      </w:r>
      <w:r>
        <w:rPr>
          <w:lang w:val="be-BY"/>
        </w:rPr>
        <w:t>)</w:t>
      </w:r>
      <w:r>
        <w:t>.</w:t>
      </w:r>
    </w:p>
    <w:p w:rsidR="00AE2044" w:rsidRDefault="00AE2044" w:rsidP="00AA7767">
      <w:pPr>
        <w:ind w:firstLine="708"/>
        <w:jc w:val="both"/>
        <w:rPr>
          <w:rFonts w:ascii="Times New Roman" w:hAnsi="Times New Roman" w:cs="Times New Roman"/>
        </w:rPr>
      </w:pPr>
      <w:r>
        <w:rPr>
          <w:cap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75F8FE4E" wp14:editId="6C40F4AA">
            <wp:simplePos x="0" y="0"/>
            <wp:positionH relativeFrom="column">
              <wp:posOffset>-1320800</wp:posOffset>
            </wp:positionH>
            <wp:positionV relativeFrom="paragraph">
              <wp:posOffset>940435</wp:posOffset>
            </wp:positionV>
            <wp:extent cx="1512570" cy="1836420"/>
            <wp:effectExtent l="0" t="0" r="0" b="0"/>
            <wp:wrapSquare wrapText="bothSides"/>
            <wp:docPr id="2" name="Рисунок 2" descr="Шидловски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идловский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6" b="4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D44">
        <w:rPr>
          <w:rFonts w:ascii="Times New Roman" w:hAnsi="Times New Roman" w:cs="Times New Roman"/>
        </w:rPr>
        <w:t xml:space="preserve">Родился 18.06.1911 г. в деревне Минки </w:t>
      </w:r>
      <w:proofErr w:type="spellStart"/>
      <w:r w:rsidRPr="00281D44">
        <w:rPr>
          <w:rFonts w:ascii="Times New Roman" w:hAnsi="Times New Roman" w:cs="Times New Roman"/>
        </w:rPr>
        <w:t>Сморгоньского</w:t>
      </w:r>
      <w:proofErr w:type="spellEnd"/>
      <w:r w:rsidRPr="00281D44">
        <w:rPr>
          <w:rFonts w:ascii="Times New Roman" w:hAnsi="Times New Roman" w:cs="Times New Roman"/>
        </w:rPr>
        <w:t xml:space="preserve"> района.</w:t>
      </w:r>
      <w:r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</w:rPr>
        <w:t xml:space="preserve">Во время </w:t>
      </w:r>
      <w:r>
        <w:rPr>
          <w:rFonts w:ascii="Times New Roman" w:hAnsi="Times New Roman" w:cs="Times New Roman"/>
          <w:lang w:val="be-BY"/>
        </w:rPr>
        <w:t>П</w:t>
      </w:r>
      <w:proofErr w:type="spellStart"/>
      <w:r>
        <w:rPr>
          <w:rFonts w:ascii="Times New Roman" w:hAnsi="Times New Roman" w:cs="Times New Roman"/>
        </w:rPr>
        <w:t>ервой</w:t>
      </w:r>
      <w:proofErr w:type="spellEnd"/>
      <w:r>
        <w:rPr>
          <w:rFonts w:ascii="Times New Roman" w:hAnsi="Times New Roman" w:cs="Times New Roman"/>
        </w:rPr>
        <w:t xml:space="preserve"> мировой войны эвакуировался с родителями в г. Симбирск. В 1923 году его семья вернулась на родину. В 1927 году поступил в </w:t>
      </w:r>
      <w:proofErr w:type="spellStart"/>
      <w:r>
        <w:rPr>
          <w:rFonts w:ascii="Times New Roman" w:hAnsi="Times New Roman" w:cs="Times New Roman"/>
        </w:rPr>
        <w:t>Виленскую</w:t>
      </w:r>
      <w:proofErr w:type="spellEnd"/>
      <w:r>
        <w:rPr>
          <w:rFonts w:ascii="Times New Roman" w:hAnsi="Times New Roman" w:cs="Times New Roman"/>
        </w:rPr>
        <w:t xml:space="preserve"> белорусскую гимназию. За революционную деятельность был арестован в 1930г. и приговорён </w:t>
      </w:r>
      <w:proofErr w:type="spellStart"/>
      <w:r>
        <w:rPr>
          <w:rFonts w:ascii="Times New Roman" w:hAnsi="Times New Roman" w:cs="Times New Roman"/>
        </w:rPr>
        <w:t>Виленским</w:t>
      </w:r>
      <w:proofErr w:type="spellEnd"/>
      <w:r>
        <w:rPr>
          <w:rFonts w:ascii="Times New Roman" w:hAnsi="Times New Roman" w:cs="Times New Roman"/>
        </w:rPr>
        <w:t xml:space="preserve"> окружным судом к 5 годам тюремного заключения и к 10 годам лишения гражданских прав (1931-1936). Работал на сезонных работах в </w:t>
      </w:r>
      <w:proofErr w:type="spellStart"/>
      <w:r>
        <w:rPr>
          <w:rFonts w:ascii="Times New Roman" w:hAnsi="Times New Roman" w:cs="Times New Roman"/>
        </w:rPr>
        <w:t>Вильне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Пётркаве-Трибунальском</w:t>
      </w:r>
      <w:proofErr w:type="spellEnd"/>
      <w:r>
        <w:rPr>
          <w:rFonts w:ascii="Times New Roman" w:hAnsi="Times New Roman" w:cs="Times New Roman"/>
        </w:rPr>
        <w:t>, Середе, Варшаве. В сентябре 1939 г. вернулся в родную деревню. С 1940 года артист Белорусского государственного ансамбля песни и пляски под руководством Р.Р. Ширмы. В период Великой Отечественной войны совместно с ансамблем обслуживал работников тыла, раненых в эвакуационных госпиталях, воинов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1-го и 2-го Белорусских фронтов. После освобождения Белоруссии от немецко-фашистских захватчиков ансамбль переведён в Гомель, Минск, Гродно. В 1950 году закончил заочно Московский государственный университет. С 1951 года преподавал в СШ № 10 г. Гродно, с 1960 по 1971 год директор Гродненского областного Дома народного творчества. Организатор хоровых коллективов, автор песен "Беларусь Советская", "Ой ты, </w:t>
      </w:r>
      <w:proofErr w:type="spellStart"/>
      <w:r>
        <w:rPr>
          <w:rFonts w:ascii="Times New Roman" w:hAnsi="Times New Roman" w:cs="Times New Roman"/>
        </w:rPr>
        <w:t>Нёман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родны</w:t>
      </w:r>
      <w:proofErr w:type="gramEnd"/>
      <w:r>
        <w:rPr>
          <w:rFonts w:ascii="Times New Roman" w:hAnsi="Times New Roman" w:cs="Times New Roman"/>
        </w:rPr>
        <w:t xml:space="preserve">", "Песня </w:t>
      </w:r>
      <w:proofErr w:type="spellStart"/>
      <w:r>
        <w:rPr>
          <w:rFonts w:ascii="Times New Roman" w:hAnsi="Times New Roman" w:cs="Times New Roman"/>
        </w:rPr>
        <w:t>пра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Гродна</w:t>
      </w:r>
      <w:proofErr w:type="spellEnd"/>
      <w:r>
        <w:rPr>
          <w:rFonts w:ascii="Times New Roman" w:hAnsi="Times New Roman" w:cs="Times New Roman"/>
        </w:rPr>
        <w:t>", "</w:t>
      </w:r>
      <w:proofErr w:type="spellStart"/>
      <w:r>
        <w:rPr>
          <w:rFonts w:ascii="Times New Roman" w:hAnsi="Times New Roman" w:cs="Times New Roman"/>
        </w:rPr>
        <w:t>Кольк</w:t>
      </w:r>
      <w:proofErr w:type="spellEnd"/>
      <w:r>
        <w:rPr>
          <w:rFonts w:ascii="Times New Roman" w:hAnsi="Times New Roman" w:cs="Times New Roman"/>
          <w:lang w:val="be-BY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e-BY"/>
        </w:rPr>
        <w:t>ў</w:t>
      </w:r>
      <w:r>
        <w:rPr>
          <w:rFonts w:ascii="Times New Roman" w:hAnsi="Times New Roman" w:cs="Times New Roman"/>
        </w:rPr>
        <w:t xml:space="preserve"> небе </w:t>
      </w:r>
      <w:proofErr w:type="spellStart"/>
      <w:r>
        <w:rPr>
          <w:rFonts w:ascii="Times New Roman" w:hAnsi="Times New Roman" w:cs="Times New Roman"/>
        </w:rPr>
        <w:t>зор</w:t>
      </w:r>
      <w:proofErr w:type="spellEnd"/>
      <w:r>
        <w:rPr>
          <w:rFonts w:ascii="Times New Roman" w:hAnsi="Times New Roman" w:cs="Times New Roman"/>
        </w:rPr>
        <w:t xml:space="preserve">", и других.  Его первый сборник из 35 песен издан в 1964 году, второй – </w:t>
      </w:r>
      <w:r>
        <w:rPr>
          <w:rFonts w:ascii="Times New Roman" w:hAnsi="Times New Roman" w:cs="Times New Roman"/>
          <w:lang w:val="be-BY"/>
        </w:rPr>
        <w:t>"Ляці наша песня"</w:t>
      </w:r>
      <w:r>
        <w:rPr>
          <w:rFonts w:ascii="Times New Roman" w:hAnsi="Times New Roman" w:cs="Times New Roman"/>
        </w:rPr>
        <w:t>, состоящий из 29 песен, в 1996 году. Награждён Почётными грамотами Верховного Совета БССР, медалью "За доблестный труд в Великой Отечественной войне 1944-1945гг." В 1987 году получил звание Почётного гражданина г. Гродно, в 1993 году – Почётного гражданина г. Сморгони.</w:t>
      </w:r>
      <w:r>
        <w:rPr>
          <w:rFonts w:ascii="Times New Roman" w:hAnsi="Times New Roman" w:cs="Times New Roman"/>
          <w:lang w:val="be-BY"/>
        </w:rPr>
        <w:t xml:space="preserve"> Умер 26 сентября 2002 года.</w:t>
      </w:r>
      <w:r w:rsidR="00B45A2D">
        <w:rPr>
          <w:rFonts w:ascii="Times New Roman" w:hAnsi="Times New Roman" w:cs="Times New Roman"/>
          <w:lang w:val="be-BY"/>
        </w:rPr>
        <w:t xml:space="preserve"> В Гродно есть мемор</w:t>
      </w:r>
      <w:proofErr w:type="spellStart"/>
      <w:r w:rsidR="00B45A2D">
        <w:rPr>
          <w:rFonts w:ascii="Times New Roman" w:hAnsi="Times New Roman" w:cs="Times New Roman"/>
        </w:rPr>
        <w:t>иальная</w:t>
      </w:r>
      <w:proofErr w:type="spellEnd"/>
      <w:r w:rsidR="00B45A2D">
        <w:rPr>
          <w:rFonts w:ascii="Times New Roman" w:hAnsi="Times New Roman" w:cs="Times New Roman"/>
        </w:rPr>
        <w:t xml:space="preserve"> доска </w:t>
      </w:r>
      <w:r w:rsidR="00561595">
        <w:rPr>
          <w:rFonts w:ascii="Times New Roman" w:hAnsi="Times New Roman" w:cs="Times New Roman"/>
        </w:rPr>
        <w:t xml:space="preserve">на здании </w:t>
      </w:r>
      <w:r w:rsidR="00B45A2D">
        <w:rPr>
          <w:rFonts w:ascii="Times New Roman" w:hAnsi="Times New Roman" w:cs="Times New Roman"/>
        </w:rPr>
        <w:t>по адресу ул. Советская, 8.</w:t>
      </w:r>
      <w:r w:rsidR="00AA7767">
        <w:rPr>
          <w:rFonts w:ascii="Times New Roman" w:hAnsi="Times New Roman" w:cs="Times New Roman"/>
        </w:rPr>
        <w:t xml:space="preserve"> </w:t>
      </w:r>
    </w:p>
    <w:p w:rsidR="0068155B" w:rsidRDefault="0068155B"/>
    <w:sectPr w:rsidR="0068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A7"/>
    <w:rsid w:val="000C2CA2"/>
    <w:rsid w:val="001347AB"/>
    <w:rsid w:val="001A51DD"/>
    <w:rsid w:val="003C7845"/>
    <w:rsid w:val="00407526"/>
    <w:rsid w:val="00561595"/>
    <w:rsid w:val="00566427"/>
    <w:rsid w:val="0068155B"/>
    <w:rsid w:val="006875C5"/>
    <w:rsid w:val="006A31C0"/>
    <w:rsid w:val="00713115"/>
    <w:rsid w:val="007F4D7D"/>
    <w:rsid w:val="008478E9"/>
    <w:rsid w:val="008A03AE"/>
    <w:rsid w:val="008B0244"/>
    <w:rsid w:val="008B5456"/>
    <w:rsid w:val="00AA41D0"/>
    <w:rsid w:val="00AA7767"/>
    <w:rsid w:val="00AE2044"/>
    <w:rsid w:val="00B0644A"/>
    <w:rsid w:val="00B21464"/>
    <w:rsid w:val="00B43F8D"/>
    <w:rsid w:val="00B45A2D"/>
    <w:rsid w:val="00BD2CF8"/>
    <w:rsid w:val="00BE08D9"/>
    <w:rsid w:val="00C113AE"/>
    <w:rsid w:val="00C2793B"/>
    <w:rsid w:val="00C7023C"/>
    <w:rsid w:val="00D54812"/>
    <w:rsid w:val="00E444DA"/>
    <w:rsid w:val="00E85A74"/>
    <w:rsid w:val="00F23522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44"/>
    <w:pPr>
      <w:spacing w:after="0" w:line="240" w:lineRule="auto"/>
    </w:pPr>
    <w:rPr>
      <w:rFonts w:ascii="Arial" w:eastAsia="Times New Roman" w:hAnsi="Arial" w:cs="Arial"/>
      <w:bCs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044"/>
    <w:pPr>
      <w:keepNext/>
      <w:outlineLvl w:val="0"/>
    </w:pPr>
    <w:rPr>
      <w:rFonts w:ascii="Times New Roman" w:hAnsi="Times New Roman" w:cs="Times New Roman"/>
      <w:b/>
      <w:bCs w:val="0"/>
      <w:lang w:val="be-BY"/>
    </w:rPr>
  </w:style>
  <w:style w:type="paragraph" w:styleId="2">
    <w:name w:val="heading 2"/>
    <w:basedOn w:val="a"/>
    <w:next w:val="a"/>
    <w:link w:val="20"/>
    <w:qFormat/>
    <w:rsid w:val="00AE2044"/>
    <w:pPr>
      <w:keepNext/>
      <w:jc w:val="both"/>
      <w:outlineLvl w:val="1"/>
    </w:pPr>
    <w:rPr>
      <w:rFonts w:ascii="Times New Roman" w:hAnsi="Times New Roman" w:cs="Times New Roman"/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044"/>
    <w:rPr>
      <w:rFonts w:ascii="Times New Roman" w:eastAsia="Times New Roman" w:hAnsi="Times New Roman" w:cs="Times New Roman"/>
      <w:b/>
      <w:sz w:val="30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AE2044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3">
    <w:name w:val="Body Text"/>
    <w:basedOn w:val="a"/>
    <w:link w:val="a4"/>
    <w:rsid w:val="00AE2044"/>
    <w:pPr>
      <w:jc w:val="both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rsid w:val="00AE2044"/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paragraph" w:styleId="a5">
    <w:name w:val="Normal (Web)"/>
    <w:basedOn w:val="a"/>
    <w:uiPriority w:val="99"/>
    <w:unhideWhenUsed/>
    <w:rsid w:val="00AE2044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</w:rPr>
  </w:style>
  <w:style w:type="character" w:styleId="a6">
    <w:name w:val="Strong"/>
    <w:uiPriority w:val="22"/>
    <w:qFormat/>
    <w:rsid w:val="00AE2044"/>
    <w:rPr>
      <w:b/>
      <w:bCs/>
    </w:rPr>
  </w:style>
  <w:style w:type="character" w:styleId="a7">
    <w:name w:val="Emphasis"/>
    <w:uiPriority w:val="20"/>
    <w:qFormat/>
    <w:rsid w:val="00AE2044"/>
    <w:rPr>
      <w:i/>
      <w:iCs/>
    </w:rPr>
  </w:style>
  <w:style w:type="character" w:styleId="a8">
    <w:name w:val="Hyperlink"/>
    <w:rsid w:val="00AE20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44"/>
    <w:pPr>
      <w:spacing w:after="0" w:line="240" w:lineRule="auto"/>
    </w:pPr>
    <w:rPr>
      <w:rFonts w:ascii="Arial" w:eastAsia="Times New Roman" w:hAnsi="Arial" w:cs="Arial"/>
      <w:bCs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044"/>
    <w:pPr>
      <w:keepNext/>
      <w:outlineLvl w:val="0"/>
    </w:pPr>
    <w:rPr>
      <w:rFonts w:ascii="Times New Roman" w:hAnsi="Times New Roman" w:cs="Times New Roman"/>
      <w:b/>
      <w:bCs w:val="0"/>
      <w:lang w:val="be-BY"/>
    </w:rPr>
  </w:style>
  <w:style w:type="paragraph" w:styleId="2">
    <w:name w:val="heading 2"/>
    <w:basedOn w:val="a"/>
    <w:next w:val="a"/>
    <w:link w:val="20"/>
    <w:qFormat/>
    <w:rsid w:val="00AE2044"/>
    <w:pPr>
      <w:keepNext/>
      <w:jc w:val="both"/>
      <w:outlineLvl w:val="1"/>
    </w:pPr>
    <w:rPr>
      <w:rFonts w:ascii="Times New Roman" w:hAnsi="Times New Roman" w:cs="Times New Roman"/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044"/>
    <w:rPr>
      <w:rFonts w:ascii="Times New Roman" w:eastAsia="Times New Roman" w:hAnsi="Times New Roman" w:cs="Times New Roman"/>
      <w:b/>
      <w:sz w:val="30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AE2044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3">
    <w:name w:val="Body Text"/>
    <w:basedOn w:val="a"/>
    <w:link w:val="a4"/>
    <w:rsid w:val="00AE2044"/>
    <w:pPr>
      <w:jc w:val="both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rsid w:val="00AE2044"/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paragraph" w:styleId="a5">
    <w:name w:val="Normal (Web)"/>
    <w:basedOn w:val="a"/>
    <w:uiPriority w:val="99"/>
    <w:unhideWhenUsed/>
    <w:rsid w:val="00AE2044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</w:rPr>
  </w:style>
  <w:style w:type="character" w:styleId="a6">
    <w:name w:val="Strong"/>
    <w:uiPriority w:val="22"/>
    <w:qFormat/>
    <w:rsid w:val="00AE2044"/>
    <w:rPr>
      <w:b/>
      <w:bCs/>
    </w:rPr>
  </w:style>
  <w:style w:type="character" w:styleId="a7">
    <w:name w:val="Emphasis"/>
    <w:uiPriority w:val="20"/>
    <w:qFormat/>
    <w:rsid w:val="00AE2044"/>
    <w:rPr>
      <w:i/>
      <w:iCs/>
    </w:rPr>
  </w:style>
  <w:style w:type="character" w:styleId="a8">
    <w:name w:val="Hyperlink"/>
    <w:rsid w:val="00AE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harodnia.com/images/articles/old/sl057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8</cp:revision>
  <dcterms:created xsi:type="dcterms:W3CDTF">2014-08-01T09:22:00Z</dcterms:created>
  <dcterms:modified xsi:type="dcterms:W3CDTF">2014-08-01T09:58:00Z</dcterms:modified>
</cp:coreProperties>
</file>